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18A" w:rsidRPr="0069718A" w:rsidRDefault="0005055B" w:rsidP="0005055B">
      <w:pPr>
        <w:pStyle w:val="c4"/>
        <w:shd w:val="clear" w:color="auto" w:fill="FFFFFF"/>
        <w:spacing w:before="0" w:beforeAutospacing="0" w:after="0" w:afterAutospacing="0"/>
        <w:rPr>
          <w:rFonts w:ascii="Calibri" w:hAnsi="Calibri"/>
          <w:color w:val="000000"/>
          <w:sz w:val="44"/>
          <w:szCs w:val="44"/>
        </w:rPr>
      </w:pPr>
      <w:r>
        <w:rPr>
          <w:rStyle w:val="c3"/>
          <w:b/>
          <w:bCs/>
          <w:color w:val="000000"/>
          <w:sz w:val="44"/>
          <w:szCs w:val="44"/>
        </w:rPr>
        <w:t xml:space="preserve">          </w:t>
      </w:r>
      <w:r w:rsidR="00723873">
        <w:rPr>
          <w:rStyle w:val="c3"/>
          <w:b/>
          <w:bCs/>
          <w:color w:val="000000"/>
          <w:sz w:val="44"/>
          <w:szCs w:val="44"/>
        </w:rPr>
        <w:t xml:space="preserve">     </w:t>
      </w:r>
      <w:r>
        <w:rPr>
          <w:rStyle w:val="c3"/>
          <w:b/>
          <w:bCs/>
          <w:color w:val="000000"/>
          <w:sz w:val="44"/>
          <w:szCs w:val="44"/>
        </w:rPr>
        <w:t xml:space="preserve">  </w:t>
      </w:r>
      <w:r w:rsidR="0069718A" w:rsidRPr="0069718A">
        <w:rPr>
          <w:rStyle w:val="c3"/>
          <w:b/>
          <w:bCs/>
          <w:color w:val="000000"/>
          <w:sz w:val="44"/>
          <w:szCs w:val="44"/>
        </w:rPr>
        <w:t>Консультация для родителей</w:t>
      </w:r>
    </w:p>
    <w:p w:rsidR="0005055B" w:rsidRDefault="0005055B" w:rsidP="0005055B">
      <w:pPr>
        <w:pStyle w:val="c4"/>
        <w:shd w:val="clear" w:color="auto" w:fill="FFFFFF"/>
        <w:spacing w:before="0" w:beforeAutospacing="0" w:after="0" w:afterAutospacing="0"/>
        <w:rPr>
          <w:rStyle w:val="c3"/>
          <w:b/>
          <w:bCs/>
          <w:color w:val="000000"/>
          <w:sz w:val="44"/>
          <w:szCs w:val="44"/>
        </w:rPr>
      </w:pPr>
      <w:r>
        <w:rPr>
          <w:rStyle w:val="c3"/>
          <w:b/>
          <w:bCs/>
          <w:color w:val="000000"/>
          <w:sz w:val="44"/>
          <w:szCs w:val="44"/>
        </w:rPr>
        <w:t xml:space="preserve">          </w:t>
      </w:r>
      <w:r w:rsidR="00723873">
        <w:rPr>
          <w:rStyle w:val="c3"/>
          <w:b/>
          <w:bCs/>
          <w:color w:val="000000"/>
          <w:sz w:val="44"/>
          <w:szCs w:val="44"/>
        </w:rPr>
        <w:t xml:space="preserve">     </w:t>
      </w:r>
      <w:r>
        <w:rPr>
          <w:rStyle w:val="c3"/>
          <w:b/>
          <w:bCs/>
          <w:color w:val="000000"/>
          <w:sz w:val="44"/>
          <w:szCs w:val="44"/>
        </w:rPr>
        <w:t xml:space="preserve"> «ТРИЗ в детском саду и дома».</w:t>
      </w:r>
    </w:p>
    <w:p w:rsidR="0005055B" w:rsidRDefault="0005055B" w:rsidP="0005055B">
      <w:pPr>
        <w:pStyle w:val="c4"/>
        <w:shd w:val="clear" w:color="auto" w:fill="FFFFFF"/>
        <w:spacing w:before="0" w:beforeAutospacing="0" w:after="0" w:afterAutospacing="0"/>
        <w:rPr>
          <w:rStyle w:val="c3"/>
          <w:b/>
          <w:bCs/>
          <w:color w:val="000000"/>
          <w:sz w:val="44"/>
          <w:szCs w:val="44"/>
        </w:rPr>
      </w:pPr>
    </w:p>
    <w:p w:rsidR="0005055B" w:rsidRDefault="0005055B" w:rsidP="0005055B">
      <w:pPr>
        <w:pStyle w:val="c4"/>
        <w:shd w:val="clear" w:color="auto" w:fill="FFFFFF"/>
        <w:spacing w:before="0" w:beforeAutospacing="0" w:after="0" w:afterAutospacing="0"/>
        <w:rPr>
          <w:rStyle w:val="c3"/>
          <w:b/>
          <w:bCs/>
          <w:color w:val="000000"/>
          <w:sz w:val="44"/>
          <w:szCs w:val="44"/>
        </w:rPr>
      </w:pPr>
      <w:r>
        <w:rPr>
          <w:rStyle w:val="c3"/>
          <w:b/>
          <w:bCs/>
          <w:color w:val="000000"/>
          <w:sz w:val="44"/>
          <w:szCs w:val="44"/>
        </w:rPr>
        <w:t xml:space="preserve">       </w:t>
      </w:r>
      <w:r w:rsidR="00880948">
        <w:rPr>
          <w:rStyle w:val="c3"/>
          <w:b/>
          <w:bCs/>
          <w:color w:val="000000"/>
          <w:sz w:val="44"/>
          <w:szCs w:val="44"/>
        </w:rPr>
        <w:t xml:space="preserve">       </w:t>
      </w:r>
      <w:r w:rsidR="00723873">
        <w:rPr>
          <w:rStyle w:val="c3"/>
          <w:b/>
          <w:bCs/>
          <w:color w:val="000000"/>
          <w:sz w:val="44"/>
          <w:szCs w:val="44"/>
        </w:rPr>
        <w:t xml:space="preserve">  </w:t>
      </w:r>
      <w:r w:rsidR="00880948">
        <w:rPr>
          <w:rStyle w:val="c3"/>
          <w:b/>
          <w:bCs/>
          <w:color w:val="000000"/>
          <w:sz w:val="44"/>
          <w:szCs w:val="44"/>
        </w:rPr>
        <w:t xml:space="preserve"> </w:t>
      </w:r>
      <w:r>
        <w:rPr>
          <w:rStyle w:val="c3"/>
          <w:b/>
          <w:bCs/>
          <w:color w:val="000000"/>
          <w:sz w:val="44"/>
          <w:szCs w:val="44"/>
        </w:rPr>
        <w:t xml:space="preserve">  </w:t>
      </w:r>
      <w:r>
        <w:rPr>
          <w:b/>
          <w:bCs/>
          <w:noProof/>
          <w:color w:val="000000"/>
          <w:sz w:val="44"/>
          <w:szCs w:val="44"/>
        </w:rPr>
        <w:drawing>
          <wp:inline distT="0" distB="0" distL="0" distR="0">
            <wp:extent cx="3429000" cy="2575878"/>
            <wp:effectExtent l="19050" t="0" r="0" b="0"/>
            <wp:docPr id="1" name="Рисунок 1" descr="C:\Users\Ира\Downloads\тр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а\Downloads\триз.jpg"/>
                    <pic:cNvPicPr>
                      <a:picLocks noChangeAspect="1" noChangeArrowheads="1"/>
                    </pic:cNvPicPr>
                  </pic:nvPicPr>
                  <pic:blipFill>
                    <a:blip r:embed="rId4"/>
                    <a:srcRect/>
                    <a:stretch>
                      <a:fillRect/>
                    </a:stretch>
                  </pic:blipFill>
                  <pic:spPr bwMode="auto">
                    <a:xfrm>
                      <a:off x="0" y="0"/>
                      <a:ext cx="3431812" cy="2577991"/>
                    </a:xfrm>
                    <a:prstGeom prst="rect">
                      <a:avLst/>
                    </a:prstGeom>
                    <a:noFill/>
                    <a:ln w="9525">
                      <a:noFill/>
                      <a:miter lim="800000"/>
                      <a:headEnd/>
                      <a:tailEnd/>
                    </a:ln>
                  </pic:spPr>
                </pic:pic>
              </a:graphicData>
            </a:graphic>
          </wp:inline>
        </w:drawing>
      </w:r>
    </w:p>
    <w:p w:rsidR="0078377F" w:rsidRPr="0069718A" w:rsidRDefault="0078377F" w:rsidP="0069718A">
      <w:pPr>
        <w:pStyle w:val="c4"/>
        <w:shd w:val="clear" w:color="auto" w:fill="FFFFFF"/>
        <w:spacing w:before="0" w:beforeAutospacing="0" w:after="0" w:afterAutospacing="0"/>
        <w:jc w:val="center"/>
        <w:rPr>
          <w:rFonts w:ascii="Calibri" w:hAnsi="Calibri"/>
          <w:color w:val="000000"/>
          <w:sz w:val="44"/>
          <w:szCs w:val="44"/>
        </w:rPr>
      </w:pPr>
    </w:p>
    <w:p w:rsidR="0078377F" w:rsidRPr="0078377F" w:rsidRDefault="0069718A" w:rsidP="0078377F">
      <w:pPr>
        <w:shd w:val="clear" w:color="auto" w:fill="FFFFFF"/>
        <w:spacing w:after="0"/>
        <w:rPr>
          <w:rFonts w:ascii="Calibri" w:eastAsia="Times New Roman" w:hAnsi="Calibri" w:cs="Times New Roman"/>
          <w:color w:val="000000" w:themeColor="text1"/>
          <w:sz w:val="28"/>
          <w:szCs w:val="28"/>
        </w:rPr>
      </w:pPr>
      <w:r w:rsidRPr="0078377F">
        <w:rPr>
          <w:rStyle w:val="c0"/>
          <w:color w:val="000000"/>
          <w:sz w:val="28"/>
          <w:szCs w:val="28"/>
        </w:rPr>
        <w:t>       </w:t>
      </w:r>
      <w:r w:rsidR="0078377F" w:rsidRPr="0078377F">
        <w:rPr>
          <w:rFonts w:ascii="Times New Roman" w:eastAsia="Times New Roman" w:hAnsi="Times New Roman" w:cs="Times New Roman"/>
          <w:color w:val="000000" w:themeColor="text1"/>
          <w:sz w:val="28"/>
          <w:szCs w:val="28"/>
        </w:rPr>
        <w:t xml:space="preserve">ТРИЗ – теория решения изобретательных задач. Основателем является Генрих </w:t>
      </w:r>
      <w:proofErr w:type="spellStart"/>
      <w:r w:rsidR="0078377F" w:rsidRPr="0078377F">
        <w:rPr>
          <w:rFonts w:ascii="Times New Roman" w:eastAsia="Times New Roman" w:hAnsi="Times New Roman" w:cs="Times New Roman"/>
          <w:color w:val="000000" w:themeColor="text1"/>
          <w:sz w:val="28"/>
          <w:szCs w:val="28"/>
        </w:rPr>
        <w:t>Саулович</w:t>
      </w:r>
      <w:proofErr w:type="spellEnd"/>
      <w:r w:rsidR="0078377F" w:rsidRPr="0078377F">
        <w:rPr>
          <w:rFonts w:ascii="Times New Roman" w:eastAsia="Times New Roman" w:hAnsi="Times New Roman" w:cs="Times New Roman"/>
          <w:color w:val="000000" w:themeColor="text1"/>
          <w:sz w:val="28"/>
          <w:szCs w:val="28"/>
        </w:rPr>
        <w:t xml:space="preserve"> </w:t>
      </w:r>
      <w:proofErr w:type="spellStart"/>
      <w:r w:rsidR="0078377F" w:rsidRPr="0078377F">
        <w:rPr>
          <w:rFonts w:ascii="Times New Roman" w:eastAsia="Times New Roman" w:hAnsi="Times New Roman" w:cs="Times New Roman"/>
          <w:color w:val="000000" w:themeColor="text1"/>
          <w:sz w:val="28"/>
          <w:szCs w:val="28"/>
        </w:rPr>
        <w:t>Альтшуллер</w:t>
      </w:r>
      <w:proofErr w:type="spellEnd"/>
      <w:r w:rsidR="0078377F" w:rsidRPr="0078377F">
        <w:rPr>
          <w:rFonts w:ascii="Times New Roman" w:eastAsia="Times New Roman" w:hAnsi="Times New Roman" w:cs="Times New Roman"/>
          <w:color w:val="000000" w:themeColor="text1"/>
          <w:sz w:val="28"/>
          <w:szCs w:val="28"/>
        </w:rPr>
        <w:t xml:space="preserve">. </w:t>
      </w:r>
      <w:r w:rsidR="00723873">
        <w:rPr>
          <w:rFonts w:ascii="Times New Roman" w:eastAsia="Times New Roman" w:hAnsi="Times New Roman" w:cs="Times New Roman"/>
          <w:color w:val="000000" w:themeColor="text1"/>
          <w:sz w:val="28"/>
          <w:szCs w:val="28"/>
        </w:rPr>
        <w:t xml:space="preserve"> </w:t>
      </w:r>
      <w:r w:rsidR="0078377F" w:rsidRPr="0078377F">
        <w:rPr>
          <w:rFonts w:ascii="Times New Roman" w:eastAsia="Times New Roman" w:hAnsi="Times New Roman" w:cs="Times New Roman"/>
          <w:color w:val="000000" w:themeColor="text1"/>
          <w:sz w:val="28"/>
          <w:szCs w:val="28"/>
        </w:rPr>
        <w:t xml:space="preserve">Главная идея его технологии состоит в том, что технические системы возникают и развиваются не «как попало», а по определенным законам. Технология Г.С. </w:t>
      </w:r>
      <w:proofErr w:type="spellStart"/>
      <w:r w:rsidR="0078377F" w:rsidRPr="0078377F">
        <w:rPr>
          <w:rFonts w:ascii="Times New Roman" w:eastAsia="Times New Roman" w:hAnsi="Times New Roman" w:cs="Times New Roman"/>
          <w:color w:val="000000" w:themeColor="text1"/>
          <w:sz w:val="28"/>
          <w:szCs w:val="28"/>
        </w:rPr>
        <w:t>Альтшуллера</w:t>
      </w:r>
      <w:proofErr w:type="spellEnd"/>
      <w:r w:rsidR="0078377F" w:rsidRPr="0078377F">
        <w:rPr>
          <w:rFonts w:ascii="Times New Roman" w:eastAsia="Times New Roman" w:hAnsi="Times New Roman" w:cs="Times New Roman"/>
          <w:color w:val="000000" w:themeColor="text1"/>
          <w:sz w:val="28"/>
          <w:szCs w:val="28"/>
        </w:rPr>
        <w:t xml:space="preserve"> в течение многих лет с успехом использовалась в работе с детьми на станциях юных техников, где и появилась ее вторая часть – творческая педагогика, а затем и новый раздел ТРИЗ – теория развития творческой личности.</w:t>
      </w:r>
    </w:p>
    <w:p w:rsidR="0078377F" w:rsidRPr="0078377F" w:rsidRDefault="0078377F" w:rsidP="0078377F">
      <w:pPr>
        <w:shd w:val="clear" w:color="auto" w:fill="FFFFFF"/>
        <w:spacing w:after="0" w:line="240" w:lineRule="auto"/>
        <w:rPr>
          <w:rFonts w:ascii="Calibri" w:eastAsia="Times New Roman" w:hAnsi="Calibri" w:cs="Times New Roman"/>
          <w:color w:val="000000" w:themeColor="text1"/>
          <w:sz w:val="28"/>
          <w:szCs w:val="28"/>
        </w:rPr>
      </w:pPr>
      <w:r w:rsidRPr="0078377F">
        <w:rPr>
          <w:rFonts w:ascii="Times New Roman" w:eastAsia="Times New Roman" w:hAnsi="Times New Roman" w:cs="Times New Roman"/>
          <w:color w:val="000000" w:themeColor="text1"/>
          <w:sz w:val="28"/>
          <w:szCs w:val="28"/>
        </w:rPr>
        <w:t>В настоящее время приемы и методы ТРИЗ с успехом используются в детских садах для развития у дошкольников изобретательской смекалки, творческого воображения, мышления.</w:t>
      </w:r>
    </w:p>
    <w:p w:rsidR="0078377F" w:rsidRPr="0078377F" w:rsidRDefault="0078377F" w:rsidP="0078377F">
      <w:pPr>
        <w:shd w:val="clear" w:color="auto" w:fill="FFFFFF"/>
        <w:spacing w:after="0" w:line="240" w:lineRule="auto"/>
        <w:rPr>
          <w:rFonts w:ascii="Calibri" w:eastAsia="Times New Roman" w:hAnsi="Calibri" w:cs="Times New Roman"/>
          <w:color w:val="000000" w:themeColor="text1"/>
          <w:sz w:val="28"/>
          <w:szCs w:val="28"/>
        </w:rPr>
      </w:pPr>
      <w:r w:rsidRPr="0078377F">
        <w:rPr>
          <w:rFonts w:ascii="Times New Roman" w:eastAsia="Times New Roman" w:hAnsi="Times New Roman" w:cs="Times New Roman"/>
          <w:color w:val="000000" w:themeColor="text1"/>
          <w:sz w:val="28"/>
          <w:szCs w:val="28"/>
        </w:rPr>
        <w:t>Цель ТРИЗ – не просто развить фантазию детей, а научить мыслить системно. </w:t>
      </w:r>
      <w:r w:rsidRPr="0078377F">
        <w:rPr>
          <w:rFonts w:ascii="Arial" w:eastAsia="Times New Roman" w:hAnsi="Arial" w:cs="Arial"/>
          <w:color w:val="000000" w:themeColor="text1"/>
          <w:sz w:val="28"/>
          <w:szCs w:val="28"/>
        </w:rPr>
        <w:t>            </w:t>
      </w:r>
    </w:p>
    <w:p w:rsidR="0069718A" w:rsidRPr="0078377F" w:rsidRDefault="0078377F" w:rsidP="0069718A">
      <w:pPr>
        <w:pStyle w:val="c1"/>
        <w:shd w:val="clear" w:color="auto" w:fill="FFFFFF"/>
        <w:spacing w:before="0" w:beforeAutospacing="0" w:after="0" w:afterAutospacing="0"/>
        <w:jc w:val="both"/>
        <w:rPr>
          <w:rFonts w:ascii="Calibri" w:hAnsi="Calibri"/>
          <w:color w:val="000000" w:themeColor="text1"/>
          <w:sz w:val="22"/>
          <w:szCs w:val="22"/>
        </w:rPr>
      </w:pPr>
      <w:r>
        <w:rPr>
          <w:rStyle w:val="c0"/>
          <w:color w:val="000000" w:themeColor="text1"/>
          <w:sz w:val="28"/>
          <w:szCs w:val="28"/>
        </w:rPr>
        <w:t xml:space="preserve">      </w:t>
      </w:r>
      <w:r w:rsidR="0069718A">
        <w:rPr>
          <w:rStyle w:val="c0"/>
          <w:color w:val="000000"/>
          <w:sz w:val="28"/>
          <w:szCs w:val="28"/>
        </w:rPr>
        <w:t xml:space="preserve"> ТРИЗ способствует развитию аналитических способностей; учит ребенка рассуждать и отстаивать свою точку зрения; помогает ребенку справиться с природной застенчивостью и замкнутостью; культивирует стремление познавать и получать новую информацию; дает свободу слова и свободу проявления личности; ребенок становится более универсальным, то есть, справляясь для начала с легкими задачами, он постепенно учится находить выход из более сложных ситуаций, что, несомненно, пригодится ему во взрослой жизни.</w:t>
      </w:r>
    </w:p>
    <w:p w:rsidR="0078377F" w:rsidRDefault="0069718A" w:rsidP="0078377F">
      <w:pPr>
        <w:pStyle w:val="c16"/>
        <w:shd w:val="clear" w:color="auto" w:fill="FFFFFF"/>
        <w:spacing w:before="0" w:beforeAutospacing="0" w:after="0" w:afterAutospacing="0"/>
        <w:rPr>
          <w:rStyle w:val="c3"/>
          <w:b/>
          <w:bCs/>
          <w:color w:val="000000"/>
          <w:sz w:val="32"/>
          <w:szCs w:val="32"/>
        </w:rPr>
      </w:pPr>
      <w:r>
        <w:rPr>
          <w:rStyle w:val="c0"/>
          <w:color w:val="000000"/>
          <w:sz w:val="28"/>
          <w:szCs w:val="28"/>
        </w:rPr>
        <w:t xml:space="preserve">       В детском саду технологии ТРИЗ детей обучают педагоги. </w:t>
      </w:r>
      <w:proofErr w:type="spellStart"/>
      <w:r>
        <w:rPr>
          <w:rStyle w:val="c0"/>
          <w:color w:val="000000"/>
          <w:sz w:val="28"/>
          <w:szCs w:val="28"/>
        </w:rPr>
        <w:t>ТРИЗ-педагог</w:t>
      </w:r>
      <w:proofErr w:type="spellEnd"/>
      <w:r>
        <w:rPr>
          <w:rStyle w:val="c0"/>
          <w:color w:val="000000"/>
          <w:sz w:val="28"/>
          <w:szCs w:val="28"/>
        </w:rPr>
        <w:t xml:space="preserve"> должен быть универсальной личностью. Главной его целью является формирование у дошкольников сильного логического мышления. </w:t>
      </w:r>
      <w:r>
        <w:rPr>
          <w:rStyle w:val="c2"/>
          <w:b/>
          <w:bCs/>
          <w:color w:val="000000"/>
          <w:sz w:val="28"/>
          <w:szCs w:val="28"/>
        </w:rPr>
        <w:t>Но легче будет решить эту задачу с совместной работой с родителями воспитанников ДОУ.</w:t>
      </w:r>
      <w:r w:rsidR="0078377F" w:rsidRPr="0078377F">
        <w:rPr>
          <w:rStyle w:val="c3"/>
          <w:b/>
          <w:bCs/>
          <w:color w:val="000000"/>
          <w:sz w:val="32"/>
          <w:szCs w:val="32"/>
        </w:rPr>
        <w:t xml:space="preserve"> </w:t>
      </w:r>
    </w:p>
    <w:p w:rsidR="0078377F" w:rsidRDefault="0078377F" w:rsidP="0078377F">
      <w:pPr>
        <w:pStyle w:val="c16"/>
        <w:shd w:val="clear" w:color="auto" w:fill="FFFFFF"/>
        <w:spacing w:before="0" w:beforeAutospacing="0" w:after="0" w:afterAutospacing="0"/>
        <w:jc w:val="both"/>
        <w:rPr>
          <w:b/>
          <w:bCs/>
          <w:color w:val="000000"/>
          <w:sz w:val="32"/>
          <w:szCs w:val="32"/>
        </w:rPr>
      </w:pPr>
      <w:r>
        <w:rPr>
          <w:b/>
          <w:bCs/>
          <w:color w:val="000000"/>
          <w:sz w:val="32"/>
          <w:szCs w:val="32"/>
        </w:rPr>
        <w:lastRenderedPageBreak/>
        <w:t xml:space="preserve">                   </w:t>
      </w:r>
      <w:r w:rsidRPr="0078377F">
        <w:rPr>
          <w:b/>
          <w:bCs/>
          <w:color w:val="000000"/>
          <w:sz w:val="32"/>
          <w:szCs w:val="32"/>
        </w:rPr>
        <w:t>Девиз ТРИЗ « Творчество во всем»</w:t>
      </w:r>
      <w:proofErr w:type="gramStart"/>
      <w:r w:rsidRPr="0078377F">
        <w:rPr>
          <w:b/>
          <w:bCs/>
          <w:color w:val="000000"/>
          <w:sz w:val="32"/>
          <w:szCs w:val="32"/>
        </w:rPr>
        <w:t xml:space="preserve"> .</w:t>
      </w:r>
      <w:proofErr w:type="gramEnd"/>
      <w:r w:rsidRPr="0078377F">
        <w:rPr>
          <w:b/>
          <w:bCs/>
          <w:color w:val="000000"/>
          <w:sz w:val="32"/>
          <w:szCs w:val="32"/>
        </w:rPr>
        <w:t xml:space="preserve">                                 </w:t>
      </w:r>
    </w:p>
    <w:p w:rsidR="0078377F" w:rsidRPr="0078377F" w:rsidRDefault="0078377F" w:rsidP="0078377F">
      <w:pPr>
        <w:pStyle w:val="c16"/>
        <w:shd w:val="clear" w:color="auto" w:fill="FFFFFF"/>
        <w:spacing w:before="0" w:beforeAutospacing="0" w:after="0" w:afterAutospacing="0"/>
        <w:jc w:val="both"/>
        <w:rPr>
          <w:rFonts w:ascii="Calibri" w:hAnsi="Calibri"/>
          <w:color w:val="000000"/>
          <w:sz w:val="28"/>
          <w:szCs w:val="28"/>
        </w:rPr>
      </w:pPr>
      <w:r>
        <w:rPr>
          <w:b/>
          <w:bCs/>
          <w:color w:val="000000"/>
          <w:sz w:val="32"/>
          <w:szCs w:val="32"/>
        </w:rPr>
        <w:t xml:space="preserve">       </w:t>
      </w:r>
      <w:r w:rsidRPr="0078377F">
        <w:rPr>
          <w:b/>
          <w:bCs/>
          <w:color w:val="000000"/>
          <w:sz w:val="32"/>
          <w:szCs w:val="32"/>
        </w:rPr>
        <w:t> </w:t>
      </w:r>
      <w:r w:rsidRPr="0078377F">
        <w:rPr>
          <w:color w:val="000000"/>
          <w:sz w:val="28"/>
          <w:szCs w:val="28"/>
        </w:rPr>
        <w:t>Основным средством работы с детьми является педагогический поиск. Педагог не дает детям готовую информацию, а учит ее находить.  ТРИЗ позволяет получать знания без перегрузок, без зубрежки.</w:t>
      </w:r>
    </w:p>
    <w:p w:rsidR="0078377F" w:rsidRDefault="0078377F" w:rsidP="0078377F">
      <w:pPr>
        <w:shd w:val="clear" w:color="auto" w:fill="FFFFFF"/>
        <w:spacing w:after="0" w:line="240" w:lineRule="auto"/>
        <w:jc w:val="both"/>
        <w:rPr>
          <w:rFonts w:ascii="Arial" w:eastAsia="Times New Roman" w:hAnsi="Arial" w:cs="Arial"/>
          <w:color w:val="000000" w:themeColor="text1"/>
          <w:sz w:val="28"/>
          <w:szCs w:val="28"/>
        </w:rPr>
      </w:pPr>
      <w:r w:rsidRPr="0078377F">
        <w:rPr>
          <w:rFonts w:ascii="Times New Roman" w:eastAsia="Times New Roman" w:hAnsi="Times New Roman" w:cs="Times New Roman"/>
          <w:color w:val="000000"/>
          <w:sz w:val="28"/>
          <w:szCs w:val="28"/>
        </w:rPr>
        <w:t>Одним из основных показателей уровня развития ребёнка можно считать богатство его речи. И от этих данных во многом зависит его общее психическое развитие и будущая успешность в школе. Вот почему в ТРИЗ - педагогике основное внимание уделяется именно этому направлению. Способность общаться, познавать мир, планировать свои действия формируются у ребёнка по мере  развития его речи</w:t>
      </w:r>
      <w:r w:rsidRPr="0078377F">
        <w:rPr>
          <w:rFonts w:ascii="Times New Roman" w:eastAsia="Times New Roman" w:hAnsi="Times New Roman" w:cs="Times New Roman"/>
          <w:color w:val="000000" w:themeColor="text1"/>
          <w:sz w:val="28"/>
          <w:szCs w:val="28"/>
        </w:rPr>
        <w:t>.</w:t>
      </w:r>
      <w:r w:rsidRPr="0078377F">
        <w:rPr>
          <w:rFonts w:ascii="Arial" w:eastAsia="Times New Roman" w:hAnsi="Arial" w:cs="Arial"/>
          <w:color w:val="000000" w:themeColor="text1"/>
          <w:sz w:val="28"/>
          <w:szCs w:val="28"/>
        </w:rPr>
        <w:t xml:space="preserve">                                                                  </w:t>
      </w:r>
    </w:p>
    <w:p w:rsidR="0078377F" w:rsidRPr="0078377F" w:rsidRDefault="0078377F" w:rsidP="0078377F">
      <w:pPr>
        <w:shd w:val="clear" w:color="auto" w:fill="FFFFFF"/>
        <w:spacing w:after="0" w:line="240" w:lineRule="auto"/>
        <w:jc w:val="both"/>
        <w:rPr>
          <w:rFonts w:ascii="Calibri" w:eastAsia="Times New Roman" w:hAnsi="Calibri" w:cs="Times New Roman"/>
          <w:color w:val="000000" w:themeColor="text1"/>
          <w:sz w:val="28"/>
          <w:szCs w:val="28"/>
        </w:rPr>
      </w:pPr>
      <w:r w:rsidRPr="0078377F">
        <w:rPr>
          <w:rFonts w:ascii="Arial" w:eastAsia="Times New Roman" w:hAnsi="Arial" w:cs="Arial"/>
          <w:color w:val="000000" w:themeColor="text1"/>
          <w:sz w:val="28"/>
          <w:szCs w:val="28"/>
        </w:rPr>
        <w:t>  </w:t>
      </w:r>
      <w:r w:rsidRPr="0078377F">
        <w:rPr>
          <w:rFonts w:ascii="Times New Roman" w:eastAsia="Times New Roman" w:hAnsi="Times New Roman" w:cs="Times New Roman"/>
          <w:color w:val="000000" w:themeColor="text1"/>
          <w:sz w:val="28"/>
          <w:szCs w:val="28"/>
        </w:rPr>
        <w:t>Именно методы ТРИЗ позволили создать методики по развитию речи дошкольника, которые наилучшим образом позволяют педагогам решать проблемы речевого развития.</w:t>
      </w:r>
    </w:p>
    <w:p w:rsidR="00723873" w:rsidRDefault="0078377F" w:rsidP="0078377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8377F">
        <w:rPr>
          <w:rFonts w:ascii="Times New Roman" w:eastAsia="Times New Roman" w:hAnsi="Times New Roman" w:cs="Times New Roman"/>
          <w:color w:val="000000" w:themeColor="text1"/>
          <w:sz w:val="28"/>
          <w:szCs w:val="28"/>
        </w:rPr>
        <w:t xml:space="preserve">В нашем детском саду очень широко и активно используются методы и приёмы, предлагаемые </w:t>
      </w:r>
      <w:proofErr w:type="spellStart"/>
      <w:r w:rsidRPr="0078377F">
        <w:rPr>
          <w:rFonts w:ascii="Times New Roman" w:eastAsia="Times New Roman" w:hAnsi="Times New Roman" w:cs="Times New Roman"/>
          <w:color w:val="000000" w:themeColor="text1"/>
          <w:sz w:val="28"/>
          <w:szCs w:val="28"/>
        </w:rPr>
        <w:t>ТРИЗ-технологией</w:t>
      </w:r>
      <w:proofErr w:type="spellEnd"/>
      <w:r w:rsidRPr="0078377F">
        <w:rPr>
          <w:rFonts w:ascii="Times New Roman" w:eastAsia="Times New Roman" w:hAnsi="Times New Roman" w:cs="Times New Roman"/>
          <w:color w:val="000000" w:themeColor="text1"/>
          <w:sz w:val="28"/>
          <w:szCs w:val="28"/>
        </w:rPr>
        <w:t>. С некоторыми из них я хочу вас познакомить</w:t>
      </w:r>
      <w:r w:rsidR="00723873">
        <w:rPr>
          <w:rFonts w:ascii="Times New Roman" w:eastAsia="Times New Roman" w:hAnsi="Times New Roman" w:cs="Times New Roman"/>
          <w:color w:val="000000" w:themeColor="text1"/>
          <w:sz w:val="28"/>
          <w:szCs w:val="28"/>
        </w:rPr>
        <w:t>.</w:t>
      </w:r>
    </w:p>
    <w:p w:rsidR="00723873" w:rsidRDefault="00723873" w:rsidP="0078377F">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723873">
        <w:rPr>
          <w:rFonts w:ascii="Times New Roman" w:eastAsia="Times New Roman" w:hAnsi="Times New Roman" w:cs="Times New Roman"/>
          <w:color w:val="000000" w:themeColor="text1"/>
          <w:sz w:val="28"/>
          <w:szCs w:val="28"/>
        </w:rPr>
        <w:drawing>
          <wp:inline distT="0" distB="0" distL="0" distR="0">
            <wp:extent cx="3286125" cy="2118547"/>
            <wp:effectExtent l="19050" t="0" r="9525" b="0"/>
            <wp:docPr id="3" name="Рисунок 1" descr="C:\Users\Ира\Download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а\Downloads\8.jpg"/>
                    <pic:cNvPicPr>
                      <a:picLocks noChangeAspect="1" noChangeArrowheads="1"/>
                    </pic:cNvPicPr>
                  </pic:nvPicPr>
                  <pic:blipFill>
                    <a:blip r:embed="rId5" cstate="print"/>
                    <a:srcRect/>
                    <a:stretch>
                      <a:fillRect/>
                    </a:stretch>
                  </pic:blipFill>
                  <pic:spPr bwMode="auto">
                    <a:xfrm>
                      <a:off x="0" y="0"/>
                      <a:ext cx="3286125" cy="2118547"/>
                    </a:xfrm>
                    <a:prstGeom prst="rect">
                      <a:avLst/>
                    </a:prstGeom>
                    <a:noFill/>
                    <a:ln w="9525">
                      <a:noFill/>
                      <a:miter lim="800000"/>
                      <a:headEnd/>
                      <a:tailEnd/>
                    </a:ln>
                  </pic:spPr>
                </pic:pic>
              </a:graphicData>
            </a:graphic>
          </wp:inline>
        </w:drawing>
      </w:r>
    </w:p>
    <w:p w:rsidR="00723873" w:rsidRDefault="00723873" w:rsidP="0078377F">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723873" w:rsidRPr="0005055B" w:rsidRDefault="00723873" w:rsidP="0078377F">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78377F" w:rsidRPr="0005055B" w:rsidRDefault="0078377F" w:rsidP="0078377F">
      <w:pPr>
        <w:shd w:val="clear" w:color="auto" w:fill="FFFFFF"/>
        <w:spacing w:after="0" w:line="240" w:lineRule="auto"/>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b/>
          <w:bCs/>
          <w:i/>
          <w:color w:val="000000"/>
          <w:sz w:val="32"/>
          <w:szCs w:val="32"/>
        </w:rPr>
        <w:t> </w:t>
      </w:r>
      <w:r w:rsidRPr="0005055B">
        <w:rPr>
          <w:rFonts w:ascii="Times New Roman" w:eastAsia="Times New Roman" w:hAnsi="Times New Roman" w:cs="Times New Roman"/>
          <w:b/>
          <w:bCs/>
          <w:i/>
          <w:color w:val="000000" w:themeColor="text1"/>
          <w:sz w:val="28"/>
          <w:szCs w:val="28"/>
        </w:rPr>
        <w:t>«Волшебная дорожка».</w:t>
      </w:r>
      <w:r w:rsidRPr="0005055B">
        <w:rPr>
          <w:rFonts w:ascii="Times New Roman" w:eastAsia="Times New Roman" w:hAnsi="Times New Roman" w:cs="Times New Roman"/>
          <w:i/>
          <w:color w:val="000000" w:themeColor="text1"/>
          <w:sz w:val="28"/>
          <w:szCs w:val="28"/>
        </w:rPr>
        <w:t> </w:t>
      </w:r>
    </w:p>
    <w:p w:rsidR="0078377F" w:rsidRPr="0005055B" w:rsidRDefault="0078377F" w:rsidP="0078377F">
      <w:pPr>
        <w:shd w:val="clear" w:color="auto" w:fill="FFFFFF"/>
        <w:spacing w:after="0" w:line="240" w:lineRule="auto"/>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 xml:space="preserve">В основе сюжета многих сказок - </w:t>
      </w:r>
      <w:proofErr w:type="gramStart"/>
      <w:r w:rsidRPr="0005055B">
        <w:rPr>
          <w:rFonts w:ascii="Times New Roman" w:eastAsia="Times New Roman" w:hAnsi="Times New Roman" w:cs="Times New Roman"/>
          <w:i/>
          <w:color w:val="000000" w:themeColor="text1"/>
          <w:sz w:val="28"/>
          <w:szCs w:val="28"/>
        </w:rPr>
        <w:t>действия</w:t>
      </w:r>
      <w:proofErr w:type="gramEnd"/>
      <w:r w:rsidRPr="0005055B">
        <w:rPr>
          <w:rFonts w:ascii="Times New Roman" w:eastAsia="Times New Roman" w:hAnsi="Times New Roman" w:cs="Times New Roman"/>
          <w:i/>
          <w:color w:val="000000" w:themeColor="text1"/>
          <w:sz w:val="28"/>
          <w:szCs w:val="28"/>
        </w:rPr>
        <w:t xml:space="preserve"> какого- либо героя: он путешествует с определенной целью, при этом взаимодействует с другими объектами (преодолевает препятствия, решает задачи, изменяясь при этом сам и меняя объекты взаимодействия), и многому может научиться.</w:t>
      </w:r>
    </w:p>
    <w:p w:rsidR="0078377F" w:rsidRPr="0005055B" w:rsidRDefault="0078377F" w:rsidP="0078377F">
      <w:pPr>
        <w:shd w:val="clear" w:color="auto" w:fill="FFFFFF"/>
        <w:spacing w:after="0" w:line="240" w:lineRule="auto"/>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b/>
          <w:bCs/>
          <w:i/>
          <w:color w:val="000000" w:themeColor="text1"/>
          <w:sz w:val="28"/>
          <w:szCs w:val="28"/>
        </w:rPr>
        <w:t>"Дидактический мяч» </w:t>
      </w:r>
    </w:p>
    <w:p w:rsidR="0078377F" w:rsidRPr="0005055B" w:rsidRDefault="0078377F" w:rsidP="0078377F">
      <w:pPr>
        <w:shd w:val="clear" w:color="auto" w:fill="FFFFFF"/>
        <w:spacing w:after="0" w:line="240" w:lineRule="auto"/>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Активно используется в дошкольном возрасте пособие "Дидактический мяч", с помощью которого детей учим находить слова - антонимы Воспитатель предлагает слово - существительное (прилагательное, глагол), а ребёнок говорит противоположное по значению. Пример: грусть - радость; белый - чёрный; плакать - смеяться.</w:t>
      </w:r>
    </w:p>
    <w:p w:rsidR="0078377F" w:rsidRPr="0005055B" w:rsidRDefault="0078377F" w:rsidP="0078377F">
      <w:pPr>
        <w:shd w:val="clear" w:color="auto" w:fill="FFFFFF"/>
        <w:spacing w:after="0" w:line="240" w:lineRule="auto"/>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b/>
          <w:bCs/>
          <w:i/>
          <w:color w:val="000000" w:themeColor="text1"/>
          <w:sz w:val="28"/>
          <w:szCs w:val="28"/>
        </w:rPr>
        <w:t>Пособие «Сенсорный сундучок».  </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Способствует  развитию умения обследовать предмет с помощью различных анализаторов, формулировать и задавать вопросы.</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Ход игры</w:t>
      </w:r>
      <w:r w:rsidRPr="0005055B">
        <w:rPr>
          <w:rFonts w:ascii="Times New Roman" w:eastAsia="Times New Roman" w:hAnsi="Times New Roman" w:cs="Times New Roman"/>
          <w:i/>
          <w:color w:val="000000" w:themeColor="text1"/>
          <w:sz w:val="28"/>
          <w:szCs w:val="28"/>
          <w:u w:val="single"/>
        </w:rPr>
        <w:t>:</w:t>
      </w:r>
      <w:r w:rsidRPr="0005055B">
        <w:rPr>
          <w:rFonts w:ascii="Times New Roman" w:eastAsia="Times New Roman" w:hAnsi="Times New Roman" w:cs="Times New Roman"/>
          <w:i/>
          <w:color w:val="000000" w:themeColor="text1"/>
          <w:sz w:val="28"/>
          <w:szCs w:val="28"/>
        </w:rPr>
        <w:t> В сенсорном ящике спрятан какой-то фрукт.</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proofErr w:type="gramStart"/>
      <w:r w:rsidRPr="0005055B">
        <w:rPr>
          <w:rFonts w:ascii="Times New Roman" w:eastAsia="Times New Roman" w:hAnsi="Times New Roman" w:cs="Times New Roman"/>
          <w:i/>
          <w:color w:val="000000" w:themeColor="text1"/>
          <w:sz w:val="28"/>
          <w:szCs w:val="28"/>
        </w:rPr>
        <w:lastRenderedPageBreak/>
        <w:t>Что это, дети должны угадать, задавая вопросы, используя условные обозначения анализаторов (зрение, слух, обоняние, осязание, вкус) на полях сенсорного ящика.</w:t>
      </w:r>
      <w:proofErr w:type="gramEnd"/>
      <w:r w:rsidRPr="0005055B">
        <w:rPr>
          <w:rFonts w:ascii="Times New Roman" w:eastAsia="Times New Roman" w:hAnsi="Times New Roman" w:cs="Times New Roman"/>
          <w:i/>
          <w:color w:val="000000" w:themeColor="text1"/>
          <w:sz w:val="28"/>
          <w:szCs w:val="28"/>
        </w:rPr>
        <w:t xml:space="preserve"> На вопросы детей отвечает воспитатель.</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iCs/>
          <w:color w:val="000000" w:themeColor="text1"/>
          <w:sz w:val="28"/>
          <w:szCs w:val="28"/>
        </w:rPr>
        <w:t>Зрение:</w:t>
      </w:r>
      <w:r w:rsidRPr="0005055B">
        <w:rPr>
          <w:rFonts w:ascii="Times New Roman" w:eastAsia="Times New Roman" w:hAnsi="Times New Roman" w:cs="Times New Roman"/>
          <w:i/>
          <w:color w:val="000000" w:themeColor="text1"/>
          <w:sz w:val="28"/>
          <w:szCs w:val="28"/>
        </w:rPr>
        <w:t> Какой он формы? (он овальной формы)</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Какого он цвета?  (он желтый)</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Какого он размера? (по сравнению с арбузом – он маленький, по сравнению с вишней – большой)</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Сколько у него частей? (у него есть кожица, мякоть, семечки, дольки)</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iCs/>
          <w:color w:val="000000" w:themeColor="text1"/>
          <w:sz w:val="28"/>
          <w:szCs w:val="28"/>
        </w:rPr>
        <w:t>Осязание:</w:t>
      </w:r>
      <w:r w:rsidRPr="0005055B">
        <w:rPr>
          <w:rFonts w:ascii="Times New Roman" w:eastAsia="Times New Roman" w:hAnsi="Times New Roman" w:cs="Times New Roman"/>
          <w:i/>
          <w:color w:val="000000" w:themeColor="text1"/>
          <w:sz w:val="28"/>
          <w:szCs w:val="28"/>
        </w:rPr>
        <w:t> Какой он на ощупь? (он шероховатый на ощупь)</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iCs/>
          <w:color w:val="000000" w:themeColor="text1"/>
          <w:sz w:val="28"/>
          <w:szCs w:val="28"/>
        </w:rPr>
        <w:t>Слух:</w:t>
      </w:r>
      <w:r w:rsidRPr="0005055B">
        <w:rPr>
          <w:rFonts w:ascii="Times New Roman" w:eastAsia="Times New Roman" w:hAnsi="Times New Roman" w:cs="Times New Roman"/>
          <w:i/>
          <w:color w:val="000000" w:themeColor="text1"/>
          <w:sz w:val="28"/>
          <w:szCs w:val="28"/>
        </w:rPr>
        <w:t> Он издает звук? (нет)</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iCs/>
          <w:color w:val="000000" w:themeColor="text1"/>
          <w:sz w:val="28"/>
          <w:szCs w:val="28"/>
        </w:rPr>
        <w:t>Обоняние:</w:t>
      </w:r>
      <w:r w:rsidRPr="0005055B">
        <w:rPr>
          <w:rFonts w:ascii="Times New Roman" w:eastAsia="Times New Roman" w:hAnsi="Times New Roman" w:cs="Times New Roman"/>
          <w:i/>
          <w:color w:val="000000" w:themeColor="text1"/>
          <w:sz w:val="28"/>
          <w:szCs w:val="28"/>
        </w:rPr>
        <w:t> Он пахнет? (да)</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Какой запах у этого предмета? (у него кисловатый запах)</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iCs/>
          <w:color w:val="000000" w:themeColor="text1"/>
          <w:sz w:val="28"/>
          <w:szCs w:val="28"/>
        </w:rPr>
        <w:t>Вкус:</w:t>
      </w:r>
      <w:r w:rsidRPr="0005055B">
        <w:rPr>
          <w:rFonts w:ascii="Times New Roman" w:eastAsia="Times New Roman" w:hAnsi="Times New Roman" w:cs="Times New Roman"/>
          <w:i/>
          <w:color w:val="000000" w:themeColor="text1"/>
          <w:sz w:val="28"/>
          <w:szCs w:val="28"/>
        </w:rPr>
        <w:t> Это съедобный предмет? (да)</w:t>
      </w:r>
    </w:p>
    <w:p w:rsidR="0078377F" w:rsidRPr="0005055B" w:rsidRDefault="0078377F" w:rsidP="0078377F">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Какой он на вкус? (он кислый)</w:t>
      </w:r>
    </w:p>
    <w:p w:rsidR="0078377F" w:rsidRPr="00723873" w:rsidRDefault="0078377F" w:rsidP="00723873">
      <w:pPr>
        <w:shd w:val="clear" w:color="auto" w:fill="FFFFFF"/>
        <w:spacing w:after="0" w:line="240" w:lineRule="auto"/>
        <w:jc w:val="both"/>
        <w:rPr>
          <w:rFonts w:ascii="Calibri" w:eastAsia="Times New Roman" w:hAnsi="Calibri" w:cs="Times New Roman"/>
          <w:i/>
          <w:color w:val="000000" w:themeColor="text1"/>
          <w:sz w:val="28"/>
          <w:szCs w:val="28"/>
        </w:rPr>
      </w:pPr>
      <w:r w:rsidRPr="0005055B">
        <w:rPr>
          <w:rFonts w:ascii="Times New Roman" w:eastAsia="Times New Roman" w:hAnsi="Times New Roman" w:cs="Times New Roman"/>
          <w:i/>
          <w:color w:val="000000" w:themeColor="text1"/>
          <w:sz w:val="28"/>
          <w:szCs w:val="28"/>
        </w:rPr>
        <w:t>Это лимон. Правильный ответ!</w:t>
      </w:r>
    </w:p>
    <w:p w:rsidR="0069718A" w:rsidRDefault="0078377F"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w:t>
      </w:r>
      <w:r w:rsidR="0069718A">
        <w:rPr>
          <w:rStyle w:val="c0"/>
          <w:color w:val="000000"/>
          <w:sz w:val="28"/>
          <w:szCs w:val="28"/>
        </w:rPr>
        <w:t xml:space="preserve"> Дидактические игры ТРИЗ технологии можно использовать не только в детском саду, но и в домашних условиях. Вечная проблема, которая возникает у родителей, чем занять ребенка дома в выходные дни и вечером. Помощником в решении этой проблемы могут быть дидактические игры ТРИЗ, которые позволят вам скоротать время и интересно его провести.</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Все родители читают сказки своим детям. Прочитав сказку, можно попросить ребенка пофантазировать. Спросите, понравилась ли ему сказка, а конец сказки. Многие сказки заканчиваются не очень хорошо. Предложите малышу придумать новое завершение сказки, сначала вместе с ним, а потом пусть ребенок развивает свою фантазию сам</w:t>
      </w:r>
      <w:proofErr w:type="gramStart"/>
      <w:r>
        <w:rPr>
          <w:rStyle w:val="c0"/>
          <w:color w:val="000000"/>
          <w:sz w:val="28"/>
          <w:szCs w:val="28"/>
        </w:rPr>
        <w:t>.</w:t>
      </w:r>
      <w:proofErr w:type="gramEnd"/>
      <w:r>
        <w:rPr>
          <w:rStyle w:val="c0"/>
          <w:color w:val="000000"/>
          <w:sz w:val="28"/>
          <w:szCs w:val="28"/>
        </w:rPr>
        <w:t xml:space="preserve"> </w:t>
      </w:r>
      <w:proofErr w:type="gramStart"/>
      <w:r>
        <w:rPr>
          <w:rStyle w:val="c0"/>
          <w:color w:val="000000"/>
          <w:sz w:val="28"/>
          <w:szCs w:val="28"/>
        </w:rPr>
        <w:t>э</w:t>
      </w:r>
      <w:proofErr w:type="gramEnd"/>
      <w:r>
        <w:rPr>
          <w:rStyle w:val="c0"/>
          <w:color w:val="000000"/>
          <w:sz w:val="28"/>
          <w:szCs w:val="28"/>
        </w:rPr>
        <w:t>то занятие принесет удовольствие родителям и малышу.</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Прочитав сказку можно поиграть в игру «Сказка наизнанку». Например, сказка «Теремок», в которой теремок был очень большой, а медведь был первым, кто нашел теремок и стал в нем жить. К теремку приходили лиса, волк, заяц, лягушка, мышка, но медведь всех выгонял и никого не пускал жить в теремке. Вот однажды прилетел комар - пискун. Попросился он в теремок, а медведь его не пустил. Комар обиделся и больно укусил медведя, так больно, что медведь от боли сам разломал теремок.</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Помогите </w:t>
      </w:r>
      <w:r w:rsidR="00723873">
        <w:rPr>
          <w:rStyle w:val="c0"/>
          <w:color w:val="000000"/>
          <w:sz w:val="28"/>
          <w:szCs w:val="28"/>
        </w:rPr>
        <w:t xml:space="preserve">ребенку </w:t>
      </w:r>
      <w:r>
        <w:rPr>
          <w:rStyle w:val="c0"/>
          <w:color w:val="000000"/>
          <w:sz w:val="28"/>
          <w:szCs w:val="28"/>
        </w:rPr>
        <w:t xml:space="preserve">в первый раз фантазировать, не говорите ему слова: так не бывает, так не должно быть. Придерживайтесь девиза </w:t>
      </w:r>
      <w:proofErr w:type="spellStart"/>
      <w:r>
        <w:rPr>
          <w:rStyle w:val="c0"/>
          <w:color w:val="000000"/>
          <w:sz w:val="28"/>
          <w:szCs w:val="28"/>
        </w:rPr>
        <w:t>ТРИЗовцев</w:t>
      </w:r>
      <w:proofErr w:type="spellEnd"/>
      <w:r>
        <w:rPr>
          <w:rStyle w:val="c0"/>
          <w:color w:val="000000"/>
          <w:sz w:val="28"/>
          <w:szCs w:val="28"/>
        </w:rPr>
        <w:t xml:space="preserve"> «Можно говорить всё!» И дети говорят, придумывают. Внимательно выслушайте своего малыша. В детском саду педагог выслушивает каждого ребенка. Пусть ваши дети учатся возражать вам, родителям, воспитателю и друг другу, но </w:t>
      </w:r>
      <w:proofErr w:type="spellStart"/>
      <w:r>
        <w:rPr>
          <w:rStyle w:val="c0"/>
          <w:color w:val="000000"/>
          <w:sz w:val="28"/>
          <w:szCs w:val="28"/>
        </w:rPr>
        <w:t>аргументированно</w:t>
      </w:r>
      <w:proofErr w:type="spellEnd"/>
      <w:r>
        <w:rPr>
          <w:rStyle w:val="c0"/>
          <w:color w:val="000000"/>
          <w:sz w:val="28"/>
          <w:szCs w:val="28"/>
        </w:rPr>
        <w:t>,  предлагая что-то взамен или доказывая.</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roofErr w:type="gramStart"/>
      <w:r>
        <w:rPr>
          <w:rStyle w:val="c2"/>
          <w:b/>
          <w:bCs/>
          <w:color w:val="000000"/>
          <w:sz w:val="28"/>
          <w:szCs w:val="28"/>
        </w:rPr>
        <w:t>Запомните, детям нужно давать только положительную оценку: «интересно», «необычно», «любопытно», «хорошо», «молодец» и т. д.</w:t>
      </w:r>
      <w:proofErr w:type="gramEnd"/>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У многих родителей дети сладкоежки, используйте игру «Хорошо - плохо». Играя в эту игру, ваш ребенок научится выделять в предметах и объектах окружающего мира положительные и отрицательные стороны. Самый распространенный пример: Съесть конфету - хорошо. Почему? </w:t>
      </w:r>
      <w:r>
        <w:rPr>
          <w:rStyle w:val="c0"/>
          <w:color w:val="000000"/>
          <w:sz w:val="28"/>
          <w:szCs w:val="28"/>
        </w:rPr>
        <w:lastRenderedPageBreak/>
        <w:t>Съесть конфету – плохо. Почему? Думаю, что даже трехлетний малыш приведет вам массу доводов.</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При помощи этой игры с малышом, можно закреплять признаки времен года, например: зима – хорошо. Почему? Можно кататься на горке, на лыжах, на санках, играть в снежки. Зимой очень красиво на улице. Кругом лежит белый снег. Зима – плохо. Почему? На улице холодно, иногда морозно, дует сильный ветер, метет метель. И так о других временах года: весне, лете, осени.</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Будет намного интересней, если вы разделитесь на две команды, мама или папа называют, почему осень или зима хорошо, а ребенок – плохо. Вашему ребенку это пригодится не только в детском саду, но и в школе.</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Для развития логического мышления ваших детей используйте игру «Фантазия», которую можно применять не только при чтении сказок, но и в других жизненных ситуациях. Эта игра помогает найти новые ресурсы решения данных задач. Обычная жизненная ситуация, ваш ребенок не хочет собирать игрушки. При помощи разных уловок вам удается уговорить малыша расставить игрушки по местам. Расположитесь удобно на диване и предложите вашему ребенку представить, что все игрушки обиделись и ушли от него. Что же тогда будет? </w:t>
      </w:r>
      <w:r w:rsidR="0078377F">
        <w:rPr>
          <w:rStyle w:val="c0"/>
          <w:color w:val="000000"/>
          <w:sz w:val="28"/>
          <w:szCs w:val="28"/>
        </w:rPr>
        <w:t xml:space="preserve">Ребенок </w:t>
      </w:r>
      <w:r>
        <w:rPr>
          <w:rStyle w:val="c0"/>
          <w:color w:val="000000"/>
          <w:sz w:val="28"/>
          <w:szCs w:val="28"/>
        </w:rPr>
        <w:t>будет размышлять, придумывать и одновременно развивать свою речь. Если у вас дочка, попросите её подумать и сказать, чем можно заменить потерянные заколочки. Уверена, что она придумает много вариантов.</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Во многих семьях любят собирать </w:t>
      </w:r>
      <w:proofErr w:type="spellStart"/>
      <w:r>
        <w:rPr>
          <w:rStyle w:val="c0"/>
          <w:color w:val="000000"/>
          <w:sz w:val="28"/>
          <w:szCs w:val="28"/>
        </w:rPr>
        <w:t>пазлы</w:t>
      </w:r>
      <w:proofErr w:type="spellEnd"/>
      <w:r>
        <w:rPr>
          <w:rStyle w:val="c0"/>
          <w:color w:val="000000"/>
          <w:sz w:val="28"/>
          <w:szCs w:val="28"/>
        </w:rPr>
        <w:t>. Разнообразьте это занятие, используйте игру по ТРИЗ технологии «Что-то часть чего-то», которая поможет сформировать у вашего ребенка усидчивость, воображение, зрительную память, логическое мышление.</w:t>
      </w:r>
    </w:p>
    <w:p w:rsidR="0069718A" w:rsidRDefault="0069718A" w:rsidP="0069718A">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Дошкольный возраст уникален, </w:t>
      </w:r>
      <w:r w:rsidR="0078377F">
        <w:rPr>
          <w:rStyle w:val="c0"/>
          <w:color w:val="000000"/>
          <w:sz w:val="28"/>
          <w:szCs w:val="28"/>
        </w:rPr>
        <w:t xml:space="preserve"> так </w:t>
      </w:r>
      <w:r>
        <w:rPr>
          <w:rStyle w:val="c0"/>
          <w:color w:val="000000"/>
          <w:sz w:val="28"/>
          <w:szCs w:val="28"/>
        </w:rPr>
        <w:t xml:space="preserve">как сформируется ребёнок, такова будет его жизнь, именно поэтому важно не упустить этот период для раскрытия творческого потенциала каждого ребёнка. </w:t>
      </w:r>
      <w:proofErr w:type="gramStart"/>
      <w:r>
        <w:rPr>
          <w:rStyle w:val="c0"/>
          <w:color w:val="000000"/>
          <w:sz w:val="28"/>
          <w:szCs w:val="28"/>
        </w:rPr>
        <w:t>Адаптированная</w:t>
      </w:r>
      <w:proofErr w:type="gramEnd"/>
      <w:r>
        <w:rPr>
          <w:rStyle w:val="c0"/>
          <w:color w:val="000000"/>
          <w:sz w:val="28"/>
          <w:szCs w:val="28"/>
        </w:rPr>
        <w:t xml:space="preserve"> к дошкольному возрасту, </w:t>
      </w:r>
      <w:proofErr w:type="spellStart"/>
      <w:r>
        <w:rPr>
          <w:rStyle w:val="c0"/>
          <w:color w:val="000000"/>
          <w:sz w:val="28"/>
          <w:szCs w:val="28"/>
        </w:rPr>
        <w:t>ТРИЗ-технология</w:t>
      </w:r>
      <w:proofErr w:type="spellEnd"/>
      <w:r>
        <w:rPr>
          <w:rStyle w:val="c0"/>
          <w:color w:val="000000"/>
          <w:sz w:val="28"/>
          <w:szCs w:val="28"/>
        </w:rPr>
        <w:t>,  позволит воспитывать и обучать ребёнка  под девизом «Творчество во всём!» Хочется обратиться к родителям, найдите время, чтобы провести его с ребенком, используйте игры ТРИЗ технологии.</w:t>
      </w:r>
    </w:p>
    <w:p w:rsidR="00A85E4E" w:rsidRDefault="00723873">
      <w:r>
        <w:t xml:space="preserve">                                     </w:t>
      </w:r>
      <w:r w:rsidRPr="00723873">
        <w:drawing>
          <wp:inline distT="0" distB="0" distL="0" distR="0">
            <wp:extent cx="3467100" cy="2452611"/>
            <wp:effectExtent l="19050" t="0" r="0" b="0"/>
            <wp:docPr id="5" name="Рисунок 2" descr="C:\Users\Ира\Downloads\1375955078_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ра\Downloads\1375955078_untitled-.jpg"/>
                    <pic:cNvPicPr>
                      <a:picLocks noChangeAspect="1" noChangeArrowheads="1"/>
                    </pic:cNvPicPr>
                  </pic:nvPicPr>
                  <pic:blipFill>
                    <a:blip r:embed="rId6" cstate="print"/>
                    <a:srcRect/>
                    <a:stretch>
                      <a:fillRect/>
                    </a:stretch>
                  </pic:blipFill>
                  <pic:spPr bwMode="auto">
                    <a:xfrm>
                      <a:off x="0" y="0"/>
                      <a:ext cx="3467100" cy="2452611"/>
                    </a:xfrm>
                    <a:prstGeom prst="rect">
                      <a:avLst/>
                    </a:prstGeom>
                    <a:noFill/>
                    <a:ln w="9525">
                      <a:noFill/>
                      <a:miter lim="800000"/>
                      <a:headEnd/>
                      <a:tailEnd/>
                    </a:ln>
                  </pic:spPr>
                </pic:pic>
              </a:graphicData>
            </a:graphic>
          </wp:inline>
        </w:drawing>
      </w:r>
    </w:p>
    <w:sectPr w:rsidR="00A85E4E" w:rsidSect="00443C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718A"/>
    <w:rsid w:val="0005055B"/>
    <w:rsid w:val="00117ED9"/>
    <w:rsid w:val="00443C95"/>
    <w:rsid w:val="0069718A"/>
    <w:rsid w:val="00723873"/>
    <w:rsid w:val="0078377F"/>
    <w:rsid w:val="00880948"/>
    <w:rsid w:val="00A85E4E"/>
    <w:rsid w:val="00B5460F"/>
    <w:rsid w:val="00F27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C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97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9718A"/>
  </w:style>
  <w:style w:type="paragraph" w:customStyle="1" w:styleId="c1">
    <w:name w:val="c1"/>
    <w:basedOn w:val="a"/>
    <w:rsid w:val="00697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9718A"/>
  </w:style>
  <w:style w:type="character" w:customStyle="1" w:styleId="c2">
    <w:name w:val="c2"/>
    <w:basedOn w:val="a0"/>
    <w:rsid w:val="0069718A"/>
  </w:style>
  <w:style w:type="character" w:customStyle="1" w:styleId="c8">
    <w:name w:val="c8"/>
    <w:basedOn w:val="a0"/>
    <w:rsid w:val="0078377F"/>
  </w:style>
  <w:style w:type="paragraph" w:customStyle="1" w:styleId="c16">
    <w:name w:val="c16"/>
    <w:basedOn w:val="a"/>
    <w:rsid w:val="00783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78377F"/>
  </w:style>
  <w:style w:type="paragraph" w:customStyle="1" w:styleId="c9">
    <w:name w:val="c9"/>
    <w:basedOn w:val="a"/>
    <w:rsid w:val="00783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783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783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783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78377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0505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05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090216">
      <w:bodyDiv w:val="1"/>
      <w:marLeft w:val="0"/>
      <w:marRight w:val="0"/>
      <w:marTop w:val="0"/>
      <w:marBottom w:val="0"/>
      <w:divBdr>
        <w:top w:val="none" w:sz="0" w:space="0" w:color="auto"/>
        <w:left w:val="none" w:sz="0" w:space="0" w:color="auto"/>
        <w:bottom w:val="none" w:sz="0" w:space="0" w:color="auto"/>
        <w:right w:val="none" w:sz="0" w:space="0" w:color="auto"/>
      </w:divBdr>
    </w:div>
    <w:div w:id="951399333">
      <w:bodyDiv w:val="1"/>
      <w:marLeft w:val="0"/>
      <w:marRight w:val="0"/>
      <w:marTop w:val="0"/>
      <w:marBottom w:val="0"/>
      <w:divBdr>
        <w:top w:val="none" w:sz="0" w:space="0" w:color="auto"/>
        <w:left w:val="none" w:sz="0" w:space="0" w:color="auto"/>
        <w:bottom w:val="none" w:sz="0" w:space="0" w:color="auto"/>
        <w:right w:val="none" w:sz="0" w:space="0" w:color="auto"/>
      </w:divBdr>
    </w:div>
    <w:div w:id="1303585608">
      <w:bodyDiv w:val="1"/>
      <w:marLeft w:val="0"/>
      <w:marRight w:val="0"/>
      <w:marTop w:val="0"/>
      <w:marBottom w:val="0"/>
      <w:divBdr>
        <w:top w:val="none" w:sz="0" w:space="0" w:color="auto"/>
        <w:left w:val="none" w:sz="0" w:space="0" w:color="auto"/>
        <w:bottom w:val="none" w:sz="0" w:space="0" w:color="auto"/>
        <w:right w:val="none" w:sz="0" w:space="0" w:color="auto"/>
      </w:divBdr>
    </w:div>
    <w:div w:id="16047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11</cp:revision>
  <dcterms:created xsi:type="dcterms:W3CDTF">2020-06-06T04:59:00Z</dcterms:created>
  <dcterms:modified xsi:type="dcterms:W3CDTF">2020-06-06T05:46:00Z</dcterms:modified>
</cp:coreProperties>
</file>