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896" w:rsidRDefault="00453896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5524500" cy="5372100"/>
            <wp:effectExtent l="0" t="0" r="0" b="0"/>
            <wp:docPr id="18" name="Рисунок 18" descr="https://www.centrmag.ru/catalog/za08_011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www.centrmag.ru/catalog/za08_01112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81B" w:rsidRDefault="0025581B" w:rsidP="00EA1F2E">
      <w:pPr>
        <w:ind w:firstLine="70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5C7BEC" w:rsidRPr="005C7BEC" w:rsidRDefault="00E76CB7" w:rsidP="005C7BEC">
      <w:pPr>
        <w:spacing w:after="0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C7BE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РАЗЪЯСНЕНИЯ</w:t>
      </w:r>
    </w:p>
    <w:p w:rsidR="005C7BEC" w:rsidRPr="005C7BEC" w:rsidRDefault="00E76CB7" w:rsidP="005C7BEC">
      <w:pPr>
        <w:spacing w:after="0"/>
        <w:ind w:firstLine="708"/>
        <w:jc w:val="center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5C7BE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 НОВОМУ ПОРЯДКУ АТТЕСТАЦИИ ПЕДАГОГИЧЕСКИХ РАБОТНИКОВ</w:t>
      </w:r>
      <w:r w:rsidRPr="005C7BEC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.</w:t>
      </w:r>
    </w:p>
    <w:p w:rsidR="005C7BEC" w:rsidRDefault="005C7BEC" w:rsidP="005C7BEC">
      <w:pPr>
        <w:spacing w:after="0"/>
        <w:ind w:firstLine="708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6869BD" w:rsidRPr="008A5E6C" w:rsidRDefault="008A5E6C" w:rsidP="008A5E6C">
      <w:pPr>
        <w:tabs>
          <w:tab w:val="num" w:pos="284"/>
        </w:tabs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ab/>
      </w:r>
      <w:r w:rsidR="00E76CB7" w:rsidRPr="008A5E6C">
        <w:rPr>
          <w:rFonts w:ascii="Arial" w:hAnsi="Arial" w:cs="Arial"/>
          <w:color w:val="000000"/>
          <w:sz w:val="28"/>
          <w:szCs w:val="28"/>
          <w:shd w:val="clear" w:color="auto" w:fill="FFFFFF"/>
        </w:rPr>
        <w:t>С 1 сентября 2023 года вступает в силу НОВЫЙ порядок аттестации педагогических работников</w:t>
      </w:r>
      <w:r w:rsidR="006869BD" w:rsidRPr="008A5E6C"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</w:p>
    <w:p w:rsidR="00EA1F2E" w:rsidRPr="008A5E6C" w:rsidRDefault="00E76CB7" w:rsidP="008A5E6C">
      <w:pPr>
        <w:tabs>
          <w:tab w:val="num" w:pos="284"/>
        </w:tabs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C7BEC">
        <w:rPr>
          <w:noProof/>
          <w:lang w:eastAsia="ru-RU"/>
        </w:rPr>
        <w:drawing>
          <wp:inline distT="0" distB="0" distL="0" distR="0" wp14:anchorId="5814CF7D" wp14:editId="3168C554">
            <wp:extent cx="152400" cy="152400"/>
            <wp:effectExtent l="0" t="0" r="0" b="0"/>
            <wp:docPr id="12" name="Рисунок 1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5E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Приказ Министерства просвещения Российской Федерации от 24.03.2023</w:t>
      </w:r>
      <w:r w:rsidR="008A5E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bookmarkStart w:id="0" w:name="_GoBack"/>
      <w:bookmarkEnd w:id="0"/>
      <w:r w:rsidRPr="008A5E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 196 "Об утверждении Порядка проведения аттестации педагогических работников организаций, осуществляющих образовательную деятельность". (Зарегистрирован 02.06.2023 № 73696)</w:t>
      </w:r>
      <w:r w:rsidR="00EA1F2E" w:rsidRPr="008A5E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A5E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Источник: </w:t>
      </w:r>
      <w:hyperlink r:id="rId9" w:history="1">
        <w:r w:rsidR="00EA1F2E" w:rsidRPr="008A5E6C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http://publication.pravo.gov.ru/document/000120230602</w:t>
        </w:r>
      </w:hyperlink>
      <w:r w:rsidRPr="008A5E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8A5E6C">
        <w:rPr>
          <w:rFonts w:ascii="Arial" w:hAnsi="Arial" w:cs="Arial"/>
          <w:color w:val="000000"/>
          <w:sz w:val="20"/>
          <w:szCs w:val="20"/>
        </w:rPr>
        <w:br/>
      </w:r>
      <w:r w:rsidRPr="005C7BEC">
        <w:rPr>
          <w:noProof/>
          <w:lang w:eastAsia="ru-RU"/>
        </w:rPr>
        <w:drawing>
          <wp:inline distT="0" distB="0" distL="0" distR="0" wp14:anchorId="1B66F5F8" wp14:editId="57F6E563">
            <wp:extent cx="152400" cy="152400"/>
            <wp:effectExtent l="0" t="0" r="0" b="0"/>
            <wp:docPr id="11" name="Рисунок 11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❓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7BEC">
        <w:rPr>
          <w:noProof/>
          <w:lang w:eastAsia="ru-RU"/>
        </w:rPr>
        <w:drawing>
          <wp:inline distT="0" distB="0" distL="0" distR="0" wp14:anchorId="35CAECF1" wp14:editId="44F0BB8F">
            <wp:extent cx="152400" cy="152400"/>
            <wp:effectExtent l="0" t="0" r="0" b="0"/>
            <wp:docPr id="10" name="Рисунок 10" descr="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❓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5E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изменится в порядке проведения аттестации с 1 сентября</w:t>
      </w:r>
      <w:proofErr w:type="gramStart"/>
      <w:r w:rsidR="00EA1F2E" w:rsidRPr="008A5E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A5E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proofErr w:type="gramEnd"/>
      <w:r w:rsidRPr="008A5E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A5E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Перечислим основные новации нового порядка, утвержденного приказом Минпросвещения России от 24.03.2023 № 196:</w:t>
      </w:r>
    </w:p>
    <w:p w:rsidR="006869BD" w:rsidRDefault="006869BD" w:rsidP="006869BD">
      <w:pPr>
        <w:spacing w:after="0"/>
        <w:jc w:val="both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7E4488E2" wp14:editId="26444C3A">
            <wp:extent cx="152400" cy="152400"/>
            <wp:effectExtent l="0" t="0" r="0" b="0"/>
            <wp:docPr id="9" name="Рисунок 9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6CB7" w:rsidRPr="006869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Квалификационные категории, устанавливаемые с 1 сентября 2023 года, будут действовать бессрочно</w:t>
      </w:r>
      <w:r w:rsidR="005C7BEC">
        <w:rPr>
          <w:noProof/>
          <w:lang w:eastAsia="ru-RU"/>
        </w:rPr>
        <w:t>.</w:t>
      </w:r>
    </w:p>
    <w:p w:rsidR="00EA1F2E" w:rsidRPr="006869BD" w:rsidRDefault="00E76CB7" w:rsidP="006869BD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2DA66A6E" wp14:editId="644DCAE9">
            <wp:extent cx="152400" cy="152400"/>
            <wp:effectExtent l="0" t="0" r="0" b="0"/>
            <wp:docPr id="8" name="Рисунок 8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9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Квалификационные категории, установленные до вступления в силу приказа, сохраняются в течение срока, на который они были установлены. При наличии первой квалификационной категории срок подачи заявления на высшую квалификационную категорию теперь не ограничен. При отказе в установлении высшей квалификационной категории за работником сохраняется первая квалификационная категория. При этом в следующий раз обратиться с заявлением на высшую категорию можно будет не ранее чем через год. Основания для установления первой и высшей квалификационных категорий не изменились.</w:t>
      </w:r>
    </w:p>
    <w:p w:rsidR="00F73D2A" w:rsidRDefault="00F73D2A" w:rsidP="006869BD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F0893">
        <w:pict>
          <v:shape id="Рисунок 7" o:spid="_x0000_i1025" type="#_x0000_t75" alt="Описание: ✅" style="width:11.45pt;height:11.45pt;visibility:visible;mso-wrap-style:square">
            <v:imagedata r:id="rId11" o:title="✅"/>
          </v:shape>
        </w:pict>
      </w:r>
      <w:r w:rsidR="00E76CB7" w:rsidRPr="005C7B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Аттестация на соответствие занимаемой должности для работников, не имеющих квалификационные категории, как и раньше является обязательной и проходится внутри образовательной организации раз в пять лет.</w:t>
      </w:r>
      <w:r w:rsidR="00E76CB7" w:rsidRPr="005C7BE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76CB7" w:rsidRPr="005C7BE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76E3B64" wp14:editId="7AE930A2">
            <wp:extent cx="152400" cy="152400"/>
            <wp:effectExtent l="0" t="0" r="0" b="0"/>
            <wp:docPr id="6" name="Рисунок 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6CB7" w:rsidRPr="005C7B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Определено количество членов аттестационных комиссий</w:t>
      </w:r>
      <w:r w:rsidR="00E76CB7" w:rsidRPr="005C7BE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76CB7" w:rsidRPr="005C7B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Комиссия для аттестации на соответствие занимаемой должности состоит не менее чем из 5 человек. Руководитель образовательной организации в состав аттестационной комиссии не входит.</w:t>
      </w:r>
    </w:p>
    <w:p w:rsidR="006869BD" w:rsidRDefault="00E76CB7" w:rsidP="00F73D2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C7B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комиссию для аттестации на первую и высшую квалификационные категории должно входить не менее 7 человек, включая представителя соответствующего профессионального союза и специалистов для осуществления всестороннего анализа профессиональной деятельности педагогических работников.</w:t>
      </w:r>
      <w:r w:rsidRPr="005C7B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C7BE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2807B4" wp14:editId="43BC6B0B">
            <wp:extent cx="152400" cy="152400"/>
            <wp:effectExtent l="0" t="0" r="0" b="0"/>
            <wp:docPr id="5" name="Рисунок 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7B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Заявление на прохождение аттестации с целью установления квалификационных категорий можно подать дистанционно</w:t>
      </w:r>
      <w:r w:rsidRPr="005C7B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C7B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Заявления могут быть поданы непосредственно в аттестационную комиссию, либо направлено по почте письмом с уведомлением о вручении или через интернет, в том числе посредством Единого портала государственных и муниципальных услуг («</w:t>
      </w:r>
      <w:proofErr w:type="spellStart"/>
      <w:r w:rsidRPr="005C7B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Госуслуги</w:t>
      </w:r>
      <w:proofErr w:type="spellEnd"/>
      <w:r w:rsidRPr="005C7B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»).</w:t>
      </w:r>
    </w:p>
    <w:p w:rsidR="006869BD" w:rsidRDefault="00E76CB7" w:rsidP="00F73D2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C7B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Введены новые квалификационные категории: "педагог-методист" и "педагог-наставник"</w:t>
      </w:r>
      <w:r w:rsidRPr="005C7B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C7BE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6358FE" wp14:editId="3459D381">
            <wp:extent cx="152400" cy="152400"/>
            <wp:effectExtent l="0" t="0" r="0" b="0"/>
            <wp:docPr id="4" name="Рисунок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7B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Аттестация в целях установления таких категорий проводится по желанию педагогических работников федеральными и региональными аттестационными комиссиями. К заявлению на такую аттестацию прилагается ходатайство работодателя.</w:t>
      </w:r>
      <w:r w:rsidRPr="005C7B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C7BE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513BD6C" wp14:editId="1156D5F8">
            <wp:extent cx="152400" cy="152400"/>
            <wp:effectExtent l="0" t="0" r="0" b="0"/>
            <wp:docPr id="3" name="Рисунок 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7B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Уточнен перечень сведений, указываемых в заявлении</w:t>
      </w:r>
      <w:r w:rsidR="006869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C7B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C7B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заявлении педагоги указывают сведения об уровне образования (квалификации), результатах профессиональной деятельности, об имеющихся квалификационных категориях, а также указывают должность, по которой они хотят пройти аттестацию. Кроме того педагогические работники имеют право </w:t>
      </w:r>
      <w:r w:rsidRPr="005C7B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не позднее чем за 5 рабочих дней до проведения заседания аттестационной комиссии направить дополнительные сведения, характеризующие их профессиональную деятельность.</w:t>
      </w:r>
    </w:p>
    <w:p w:rsidR="006869BD" w:rsidRDefault="006869BD" w:rsidP="00F73D2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F0893">
        <w:pict>
          <v:shape id="Рисунок 2" o:spid="_x0000_i1026" type="#_x0000_t75" alt="Описание: ✅" style="width:11.45pt;height:11.45pt;visibility:visible;mso-wrap-style:square">
            <v:imagedata r:id="rId11" o:title="✅"/>
          </v:shape>
        </w:pict>
      </w:r>
      <w:r w:rsidR="00E76CB7" w:rsidRPr="005C7B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Наличие наград, званий, знаков отличия, сведений о наградах потребуется подтвердить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E76CB7" w:rsidRPr="005C7B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Проведение аттестации в целях установления квалификационных категорий работников, имеющих звания и награды, либо являющихся призерами конкурсов профессионального мастерства педагогических работников, осуществляется на основе подтверждающих сведений.</w:t>
      </w:r>
      <w:r w:rsidR="00E76CB7" w:rsidRPr="005C7BE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76CB7" w:rsidRPr="005C7BE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57D0A66" wp14:editId="3904CA97">
            <wp:extent cx="152400" cy="152400"/>
            <wp:effectExtent l="0" t="0" r="0" b="0"/>
            <wp:docPr id="1" name="Рисунок 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6CB7" w:rsidRPr="005C7B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Сведения об установленной квалификационной категории вносятся работодателем в трудовую книжку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55EC1" w:rsidRPr="005C7BEC" w:rsidRDefault="006869BD" w:rsidP="00F73D2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76CB7" w:rsidRPr="005C7B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основании распорядительного акта об установлении квалификационной категории работодатель вносит соответствующую запись в трудовую книжку или сведения о трудовой деятельности работника. Квалификационные категории являются также основанием для дифференциации оплаты труда педагогических работников.</w:t>
      </w:r>
    </w:p>
    <w:p w:rsidR="00E76CB7" w:rsidRDefault="00E76CB7" w:rsidP="00EA1F2E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E76CB7" w:rsidSect="00EA1F2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1" type="#_x0000_t75" alt="Описание: ❗" style="width:11.45pt;height:11.45pt;visibility:visible;mso-wrap-style:square" o:bullet="t">
        <v:imagedata r:id="rId1" o:title="❗"/>
      </v:shape>
    </w:pict>
  </w:numPicBullet>
  <w:numPicBullet w:numPicBulletId="1">
    <w:pict>
      <v:shape id="_x0000_i1122" type="#_x0000_t75" alt="Описание: ✅" style="width:13.1pt;height:13.1pt;visibility:visible;mso-wrap-style:square" o:bullet="t">
        <v:imagedata r:id="rId2" o:title="✅"/>
      </v:shape>
    </w:pict>
  </w:numPicBullet>
  <w:abstractNum w:abstractNumId="0">
    <w:nsid w:val="347C4287"/>
    <w:multiLevelType w:val="hybridMultilevel"/>
    <w:tmpl w:val="FCB2F334"/>
    <w:lvl w:ilvl="0" w:tplc="C480DAF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543C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6891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D8AA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3642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8233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CA1F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1EDF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D0A24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5C421058"/>
    <w:multiLevelType w:val="hybridMultilevel"/>
    <w:tmpl w:val="78E0B01A"/>
    <w:lvl w:ilvl="0" w:tplc="77A6A0C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D72BC0E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5F036B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78A967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72C962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DD20BA4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354C110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6944B0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74FC7E8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98A"/>
    <w:rsid w:val="00063A5A"/>
    <w:rsid w:val="0010398A"/>
    <w:rsid w:val="0025581B"/>
    <w:rsid w:val="0030540C"/>
    <w:rsid w:val="00453896"/>
    <w:rsid w:val="005C7BEC"/>
    <w:rsid w:val="006869BD"/>
    <w:rsid w:val="008A5E6C"/>
    <w:rsid w:val="009C557A"/>
    <w:rsid w:val="00E76CB7"/>
    <w:rsid w:val="00EA1F2E"/>
    <w:rsid w:val="00F7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6C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6CB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76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6CB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76C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tem-category">
    <w:name w:val="item-category"/>
    <w:basedOn w:val="a0"/>
    <w:rsid w:val="00E76CB7"/>
  </w:style>
  <w:style w:type="character" w:customStyle="1" w:styleId="item-date">
    <w:name w:val="item-date"/>
    <w:basedOn w:val="a0"/>
    <w:rsid w:val="00E76CB7"/>
  </w:style>
  <w:style w:type="paragraph" w:styleId="a6">
    <w:name w:val="Normal (Web)"/>
    <w:basedOn w:val="a"/>
    <w:uiPriority w:val="99"/>
    <w:semiHidden/>
    <w:unhideWhenUsed/>
    <w:rsid w:val="00E76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869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6C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6CB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76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6CB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76C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tem-category">
    <w:name w:val="item-category"/>
    <w:basedOn w:val="a0"/>
    <w:rsid w:val="00E76CB7"/>
  </w:style>
  <w:style w:type="character" w:customStyle="1" w:styleId="item-date">
    <w:name w:val="item-date"/>
    <w:basedOn w:val="a0"/>
    <w:rsid w:val="00E76CB7"/>
  </w:style>
  <w:style w:type="paragraph" w:styleId="a6">
    <w:name w:val="Normal (Web)"/>
    <w:basedOn w:val="a"/>
    <w:uiPriority w:val="99"/>
    <w:semiHidden/>
    <w:unhideWhenUsed/>
    <w:rsid w:val="00E76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86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918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52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5.png"/><Relationship Id="rId4" Type="http://schemas.microsoft.com/office/2007/relationships/stylesWithEffects" Target="stylesWithEffects.xml"/><Relationship Id="rId9" Type="http://schemas.openxmlformats.org/officeDocument/2006/relationships/hyperlink" Target="http://publication.pravo.gov.ru/document/000120230602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CD9AE-98CC-4161-BF46-40197697F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Хозяин</cp:lastModifiedBy>
  <cp:revision>4</cp:revision>
  <dcterms:created xsi:type="dcterms:W3CDTF">2023-07-28T08:00:00Z</dcterms:created>
  <dcterms:modified xsi:type="dcterms:W3CDTF">2023-07-28T09:47:00Z</dcterms:modified>
</cp:coreProperties>
</file>