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6DA" w:rsidRDefault="004F36DA" w:rsidP="004F36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Упражнение «Маски»</w:t>
      </w:r>
    </w:p>
    <w:p w:rsidR="004F36DA" w:rsidRDefault="004F36DA" w:rsidP="004F36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Цель</w:t>
      </w:r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t> Развитие умения различать мимику, самостоятельно сознательно пользоваться мимикой для выражения своих эмоций.</w:t>
      </w:r>
    </w:p>
    <w:p w:rsidR="004F36DA" w:rsidRDefault="004F36DA" w:rsidP="004F36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Описание</w:t>
      </w:r>
      <w:r>
        <w:rPr>
          <w:rFonts w:ascii="Arial" w:hAnsi="Arial" w:cs="Arial"/>
          <w:b/>
          <w:bCs/>
          <w:color w:val="000000"/>
          <w:sz w:val="21"/>
          <w:szCs w:val="21"/>
        </w:rPr>
        <w:t>: </w:t>
      </w:r>
      <w:r>
        <w:rPr>
          <w:rFonts w:ascii="Arial" w:hAnsi="Arial" w:cs="Arial"/>
          <w:color w:val="000000"/>
          <w:sz w:val="21"/>
          <w:szCs w:val="21"/>
        </w:rPr>
        <w:t>Каждому из участников дается задание - выразить с помощью мимики горе, радость, боль, страх, удивление... Остальные участники должны определить, что пытался изобразить участник.</w:t>
      </w:r>
    </w:p>
    <w:p w:rsidR="004F36DA" w:rsidRDefault="004F36DA" w:rsidP="004F36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Рефлексия. </w:t>
      </w:r>
      <w:r>
        <w:rPr>
          <w:rFonts w:ascii="Arial" w:hAnsi="Arial" w:cs="Arial"/>
          <w:color w:val="000000"/>
          <w:sz w:val="21"/>
          <w:szCs w:val="21"/>
        </w:rPr>
        <w:t>Поделитесь, пожалуйста, понравилось ли вам эта игра? Смогли ли вы изобразить эмоции и чувства, которые вам попались? Легко или трудно было вам отгадывать, то, что изображали другие ребята?</w:t>
      </w:r>
    </w:p>
    <w:p w:rsidR="002573FB" w:rsidRDefault="002573FB">
      <w:bookmarkStart w:id="0" w:name="_GoBack"/>
      <w:bookmarkEnd w:id="0"/>
    </w:p>
    <w:sectPr w:rsidR="00257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4AB"/>
    <w:rsid w:val="002573FB"/>
    <w:rsid w:val="004F36DA"/>
    <w:rsid w:val="0098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8EFF4-98CB-4D9B-B800-74734511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3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2024-03-04T04:34:00Z</dcterms:created>
  <dcterms:modified xsi:type="dcterms:W3CDTF">2024-03-04T04:34:00Z</dcterms:modified>
</cp:coreProperties>
</file>