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0AAA" w:rsidRPr="005C0AAA" w:rsidRDefault="005C0AAA" w:rsidP="005C0AAA">
      <w:pPr>
        <w:pBdr>
          <w:bottom w:val="dashed" w:sz="6" w:space="4" w:color="DFDFDF"/>
        </w:pBdr>
        <w:shd w:val="clear" w:color="auto" w:fill="FFFFFF"/>
        <w:spacing w:after="240" w:line="335" w:lineRule="atLeast"/>
        <w:ind w:left="-426" w:right="283"/>
        <w:jc w:val="center"/>
        <w:outlineLvl w:val="2"/>
        <w:rPr>
          <w:rFonts w:ascii="Tahoma" w:eastAsia="Times New Roman" w:hAnsi="Tahoma" w:cs="Tahoma"/>
          <w:b/>
          <w:bCs/>
          <w:color w:val="7030A0"/>
          <w:sz w:val="32"/>
          <w:szCs w:val="32"/>
          <w:lang w:eastAsia="ru-RU"/>
        </w:rPr>
      </w:pPr>
      <w:r w:rsidRPr="005C0AAA">
        <w:rPr>
          <w:rFonts w:ascii="Tahoma" w:eastAsia="Times New Roman" w:hAnsi="Tahoma" w:cs="Tahoma"/>
          <w:b/>
          <w:bCs/>
          <w:color w:val="7030A0"/>
          <w:sz w:val="32"/>
          <w:szCs w:val="32"/>
          <w:lang w:eastAsia="ru-RU"/>
        </w:rPr>
        <w:t>КЛЕЩЕВОЙ ЭНЦЕФАЛИТ И МЕРЫ ЕГО ПРОФИЛАКТИКИ</w:t>
      </w:r>
    </w:p>
    <w:tbl>
      <w:tblPr>
        <w:tblStyle w:val="a6"/>
        <w:tblW w:w="0" w:type="auto"/>
        <w:tblInd w:w="-425" w:type="dxa"/>
        <w:tblLayout w:type="fixed"/>
        <w:tblLook w:val="04A0"/>
      </w:tblPr>
      <w:tblGrid>
        <w:gridCol w:w="4361"/>
        <w:gridCol w:w="5210"/>
      </w:tblGrid>
      <w:tr w:rsidR="00554CBF" w:rsidTr="00554CBF">
        <w:tc>
          <w:tcPr>
            <w:tcW w:w="4361" w:type="dxa"/>
          </w:tcPr>
          <w:p w:rsidR="00554CBF" w:rsidRDefault="00554CBF" w:rsidP="005C0AAA">
            <w:pPr>
              <w:ind w:right="284"/>
              <w:jc w:val="both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521860" cy="1860698"/>
                  <wp:effectExtent l="19050" t="0" r="0" b="0"/>
                  <wp:docPr id="1" name="Рисунок 1" descr="http://hlots.ru/upload/picmagic/2015-04-21/691-506-6379_57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hlots.ru/upload/picmagic/2015-04-21/691-506-6379_57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 l="10381" t="11111" r="11578" b="99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1860" cy="18606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10" w:type="dxa"/>
          </w:tcPr>
          <w:p w:rsidR="00554CBF" w:rsidRPr="005C0AAA" w:rsidRDefault="00554CBF" w:rsidP="00554CBF">
            <w:pPr>
              <w:shd w:val="clear" w:color="auto" w:fill="FFFFFF"/>
              <w:ind w:left="33" w:right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0AAA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  <w:t>Клещевой энцефалит</w:t>
            </w:r>
            <w:r w:rsidRPr="005C0AA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Pr="005C0A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- острое инфекционное вирусное заболевание с преимущественным поражением центральной нервной системы. Последствия заболевания: от полного выздоровления до нарушений здоровья, приводящих к инвалидности и смерти.</w:t>
            </w:r>
          </w:p>
          <w:p w:rsidR="00554CBF" w:rsidRDefault="00554CBF" w:rsidP="005C0AAA">
            <w:pPr>
              <w:ind w:right="284"/>
              <w:jc w:val="both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</w:pPr>
          </w:p>
        </w:tc>
      </w:tr>
    </w:tbl>
    <w:p w:rsidR="00554CBF" w:rsidRDefault="00554CBF" w:rsidP="005C0AAA">
      <w:pPr>
        <w:shd w:val="clear" w:color="auto" w:fill="FFFFFF"/>
        <w:spacing w:after="0" w:line="240" w:lineRule="auto"/>
        <w:ind w:left="-425" w:right="284" w:firstLine="425"/>
        <w:jc w:val="both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5C0AAA" w:rsidRDefault="005C0AAA" w:rsidP="005C0AAA">
      <w:pPr>
        <w:shd w:val="clear" w:color="auto" w:fill="FFFFFF"/>
        <w:spacing w:after="0" w:line="240" w:lineRule="auto"/>
        <w:ind w:left="-425" w:right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0AAA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Как можно заразиться? </w:t>
      </w:r>
      <w:r w:rsidRPr="005C0AAA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br/>
      </w:r>
      <w:r w:rsidRPr="005C0AAA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Возбудитель болезни передается человеку, в основном, через присасывание зараженного вирусом клеща:</w:t>
      </w:r>
    </w:p>
    <w:p w:rsidR="005C0AAA" w:rsidRDefault="005C0AAA" w:rsidP="005C0AAA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ind w:left="-426" w:right="284" w:firstLine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0AA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посещении территорий в лесах, лесопарках, на индивидуальных садовых участках;</w:t>
      </w:r>
    </w:p>
    <w:p w:rsidR="005C0AAA" w:rsidRDefault="005C0AAA" w:rsidP="005C0AAA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ind w:left="-426" w:right="284" w:firstLine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5C0AA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заносе клещей животными (собаками, кошками) или людьми - на одежде, с цветами, ветками и т. д. (заражение людей, не посещающих лес);</w:t>
      </w:r>
      <w:proofErr w:type="gramEnd"/>
    </w:p>
    <w:p w:rsidR="005C0AAA" w:rsidRPr="005C0AAA" w:rsidRDefault="005C0AAA" w:rsidP="005C0AAA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ind w:left="-426" w:right="284" w:firstLine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0AAA">
        <w:rPr>
          <w:rFonts w:ascii="Times New Roman" w:eastAsia="Times New Roman" w:hAnsi="Times New Roman" w:cs="Times New Roman"/>
          <w:sz w:val="28"/>
          <w:szCs w:val="28"/>
          <w:lang w:eastAsia="ru-RU"/>
        </w:rPr>
        <w:t>а также, при втирании в кожу вируса после раздавливания клеща или при расчесывании места укуса.</w:t>
      </w:r>
    </w:p>
    <w:p w:rsidR="005C0AAA" w:rsidRPr="005C0AAA" w:rsidRDefault="005C0AAA" w:rsidP="005C0AAA">
      <w:pPr>
        <w:shd w:val="clear" w:color="auto" w:fill="FFFFFF"/>
        <w:spacing w:after="0" w:line="240" w:lineRule="auto"/>
        <w:ind w:left="-425" w:right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Pr="005C0AAA">
        <w:rPr>
          <w:rFonts w:ascii="Times New Roman" w:eastAsia="Times New Roman" w:hAnsi="Times New Roman" w:cs="Times New Roman"/>
          <w:sz w:val="28"/>
          <w:szCs w:val="28"/>
          <w:lang w:eastAsia="ru-RU"/>
        </w:rPr>
        <w:t>Еще один путь заражения - употребление в пищу сырого молока коз, овец, коров у которых в период массового нападения клещей вирус может находиться в молоке. Следует подчеркнуть, что заразным является не только сырое молоко, но и продукты, приготовленные из него: творог, сметана и т.д.;</w:t>
      </w:r>
    </w:p>
    <w:p w:rsidR="005C0AAA" w:rsidRPr="005C0AAA" w:rsidRDefault="005C0AAA" w:rsidP="005C0AAA">
      <w:pPr>
        <w:shd w:val="clear" w:color="auto" w:fill="FFFFFF"/>
        <w:spacing w:after="0" w:line="240" w:lineRule="auto"/>
        <w:ind w:left="-425" w:right="284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5C0AAA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Какие основные признаки болезни?</w:t>
      </w:r>
      <w:r w:rsidR="00554CBF" w:rsidRPr="00554CBF">
        <w:rPr>
          <w:noProof/>
          <w:lang w:eastAsia="ru-RU"/>
        </w:rPr>
        <w:t xml:space="preserve"> </w:t>
      </w:r>
      <w:r w:rsidR="00554CBF" w:rsidRPr="00554CBF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drawing>
          <wp:inline distT="0" distB="0" distL="0" distR="0">
            <wp:extent cx="416885" cy="416885"/>
            <wp:effectExtent l="19050" t="0" r="2215" b="0"/>
            <wp:docPr id="3" name="Рисунок 4" descr="http://djankoiadm.ru/photosnews/570/6579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djankoiadm.ru/photosnews/570/65792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885" cy="4168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0AAA" w:rsidRPr="005C0AAA" w:rsidRDefault="005C0AAA" w:rsidP="005C0AAA">
      <w:pPr>
        <w:shd w:val="clear" w:color="auto" w:fill="FFFFFF"/>
        <w:spacing w:after="0" w:line="240" w:lineRule="auto"/>
        <w:ind w:left="-425" w:right="284" w:firstLine="4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0AAA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заболевания характерна весенне-летняя сезонность, связанная с периодом наибольшей активности клещей. Инкубационный (скрытый) период длится в среднем 7-14 дней, иногда от 1 до 60 дней.</w:t>
      </w:r>
    </w:p>
    <w:p w:rsidR="005C0AAA" w:rsidRPr="005C0AAA" w:rsidRDefault="005C0AAA" w:rsidP="005C0AAA">
      <w:pPr>
        <w:shd w:val="clear" w:color="auto" w:fill="FFFFFF"/>
        <w:spacing w:after="0" w:line="240" w:lineRule="auto"/>
        <w:ind w:left="-425" w:right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0A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Болезнь начинается остро, сопровождается ознобом, сильной головной болью, резким подъемом температуры до 38-39 градусов, тошнотой, рвотой.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Pr="005C0A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еспокоят мышечные боли. Внешний вид больного характерен - лицо </w:t>
      </w:r>
      <w:proofErr w:type="spellStart"/>
      <w:r w:rsidRPr="005C0AAA">
        <w:rPr>
          <w:rFonts w:ascii="Times New Roman" w:eastAsia="Times New Roman" w:hAnsi="Times New Roman" w:cs="Times New Roman"/>
          <w:sz w:val="28"/>
          <w:szCs w:val="28"/>
          <w:lang w:eastAsia="ru-RU"/>
        </w:rPr>
        <w:t>гиперемировано</w:t>
      </w:r>
      <w:proofErr w:type="spellEnd"/>
      <w:r w:rsidRPr="005C0AAA">
        <w:rPr>
          <w:rFonts w:ascii="Times New Roman" w:eastAsia="Times New Roman" w:hAnsi="Times New Roman" w:cs="Times New Roman"/>
          <w:sz w:val="28"/>
          <w:szCs w:val="28"/>
          <w:lang w:eastAsia="ru-RU"/>
        </w:rPr>
        <w:t>, гиперемия нередко распространяется на туловище.</w:t>
      </w:r>
    </w:p>
    <w:p w:rsidR="005C0AAA" w:rsidRDefault="005C0AAA" w:rsidP="005C0AAA">
      <w:pPr>
        <w:shd w:val="clear" w:color="auto" w:fill="FFFFFF"/>
        <w:spacing w:after="0" w:line="240" w:lineRule="auto"/>
        <w:ind w:left="-425" w:right="284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C0AAA" w:rsidRPr="005C0AAA" w:rsidRDefault="005C0AAA" w:rsidP="005C0AAA">
      <w:pPr>
        <w:shd w:val="clear" w:color="auto" w:fill="FFFFFF"/>
        <w:spacing w:after="0" w:line="240" w:lineRule="auto"/>
        <w:ind w:left="-425" w:right="284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5C0AAA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Кто подвержен заражению?</w:t>
      </w:r>
    </w:p>
    <w:p w:rsidR="005C0AAA" w:rsidRPr="005C0AAA" w:rsidRDefault="005C0AAA" w:rsidP="005C0AAA">
      <w:pPr>
        <w:shd w:val="clear" w:color="auto" w:fill="FFFFFF"/>
        <w:spacing w:after="0" w:line="240" w:lineRule="auto"/>
        <w:ind w:left="-425" w:right="284" w:firstLine="4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0AAA">
        <w:rPr>
          <w:rFonts w:ascii="Times New Roman" w:eastAsia="Times New Roman" w:hAnsi="Times New Roman" w:cs="Times New Roman"/>
          <w:sz w:val="28"/>
          <w:szCs w:val="28"/>
          <w:lang w:eastAsia="ru-RU"/>
        </w:rPr>
        <w:t>К заражению клещевым энцефалитом восприимчивы все люди, независимо от возраста и пола.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C0AAA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Горожане заражаются в пригородных лесах, лесопарках, на садовых участках.</w:t>
      </w:r>
    </w:p>
    <w:p w:rsidR="005C0AAA" w:rsidRPr="005C0AAA" w:rsidRDefault="005C0AAA" w:rsidP="005C0AAA">
      <w:pPr>
        <w:shd w:val="clear" w:color="auto" w:fill="FFFFFF"/>
        <w:spacing w:after="0" w:line="240" w:lineRule="auto"/>
        <w:ind w:left="-425" w:right="284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5C0AAA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Как можно защититься от клещевого энцефалита?</w:t>
      </w:r>
      <w:r w:rsidR="00554CBF" w:rsidRPr="00554CBF">
        <w:rPr>
          <w:noProof/>
          <w:lang w:eastAsia="ru-RU"/>
        </w:rPr>
        <w:t xml:space="preserve"> </w:t>
      </w:r>
      <w:r w:rsidR="00554CBF">
        <w:rPr>
          <w:noProof/>
          <w:lang w:eastAsia="ru-RU"/>
        </w:rPr>
        <w:drawing>
          <wp:inline distT="0" distB="0" distL="0" distR="0">
            <wp:extent cx="416885" cy="416885"/>
            <wp:effectExtent l="19050" t="0" r="2215" b="0"/>
            <wp:docPr id="2" name="Рисунок 4" descr="http://djankoiadm.ru/photosnews/570/6579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djankoiadm.ru/photosnews/570/65792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885" cy="4168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0AAA" w:rsidRPr="005C0AAA" w:rsidRDefault="005C0AAA" w:rsidP="005C0AAA">
      <w:pPr>
        <w:shd w:val="clear" w:color="auto" w:fill="FFFFFF"/>
        <w:spacing w:after="0" w:line="240" w:lineRule="auto"/>
        <w:ind w:left="-425" w:right="284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0AAA">
        <w:rPr>
          <w:rFonts w:ascii="Times New Roman" w:eastAsia="Times New Roman" w:hAnsi="Times New Roman" w:cs="Times New Roman"/>
          <w:sz w:val="28"/>
          <w:szCs w:val="28"/>
          <w:lang w:eastAsia="ru-RU"/>
        </w:rPr>
        <w:t>Заболевание клещевым энцефалитом можно предупредить с помощью неспецифической и специфической профилактики.</w:t>
      </w:r>
    </w:p>
    <w:p w:rsidR="00554CBF" w:rsidRDefault="005C0AAA" w:rsidP="005C0AAA">
      <w:pPr>
        <w:shd w:val="clear" w:color="auto" w:fill="FFFFFF"/>
        <w:spacing w:after="0" w:line="240" w:lineRule="auto"/>
        <w:ind w:left="-425" w:right="284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0A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Неспецифическая профилактика включает применение </w:t>
      </w:r>
      <w:proofErr w:type="gramStart"/>
      <w:r w:rsidRPr="005C0AAA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специальных</w:t>
      </w:r>
      <w:proofErr w:type="gramEnd"/>
      <w:r w:rsidRPr="005C0A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C0AAA" w:rsidRPr="005C0AAA" w:rsidRDefault="005C0AAA" w:rsidP="005C0AAA">
      <w:pPr>
        <w:shd w:val="clear" w:color="auto" w:fill="FFFFFF"/>
        <w:spacing w:after="0" w:line="240" w:lineRule="auto"/>
        <w:ind w:left="-425" w:right="284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0AA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защитных костюмов или приспособленной одежды, которая не должна допускать </w:t>
      </w:r>
      <w:proofErr w:type="spellStart"/>
      <w:r w:rsidRPr="005C0AAA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заползания</w:t>
      </w:r>
      <w:proofErr w:type="spellEnd"/>
      <w:r w:rsidRPr="005C0A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клещей через воротник и обшлага. Рубашка должна иметь длинные рукава, которые у запястий укрепляют резинкой. Заправляют рубашку в брюки, концы брюк - в носки и сапоги. Голову и шею закрывают косынкой.</w:t>
      </w:r>
      <w:r w:rsidR="00554CBF" w:rsidRPr="00554CBF">
        <w:rPr>
          <w:noProof/>
          <w:lang w:eastAsia="ru-RU"/>
        </w:rPr>
        <w:t xml:space="preserve"> </w:t>
      </w:r>
      <w:r w:rsidR="00554CBF" w:rsidRPr="00554CBF">
        <w:rPr>
          <w:rFonts w:ascii="Times New Roman" w:eastAsia="Times New Roman" w:hAnsi="Times New Roman" w:cs="Times New Roman"/>
          <w:sz w:val="28"/>
          <w:szCs w:val="28"/>
          <w:lang w:eastAsia="ru-RU"/>
        </w:rPr>
        <w:drawing>
          <wp:inline distT="0" distB="0" distL="0" distR="0">
            <wp:extent cx="353090" cy="353090"/>
            <wp:effectExtent l="19050" t="0" r="8860" b="0"/>
            <wp:docPr id="5" name="Рисунок 4" descr="http://djankoiadm.ru/photosnews/570/6579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djankoiadm.ru/photosnews/570/65792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977" cy="3549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0AAA" w:rsidRPr="005C0AAA" w:rsidRDefault="005C0AAA" w:rsidP="005C0AAA">
      <w:pPr>
        <w:shd w:val="clear" w:color="auto" w:fill="FFFFFF"/>
        <w:spacing w:after="0" w:line="240" w:lineRule="auto"/>
        <w:ind w:left="-425" w:right="284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0AAA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защиты от клещей используют отпугивающие средства, которыми обрабатывают открытые участки тела и одежду. Можно использовать следующие репелленты от клещей: «</w:t>
      </w:r>
      <w:proofErr w:type="spellStart"/>
      <w:r w:rsidRPr="005C0AAA">
        <w:rPr>
          <w:rFonts w:ascii="Times New Roman" w:eastAsia="Times New Roman" w:hAnsi="Times New Roman" w:cs="Times New Roman"/>
          <w:sz w:val="28"/>
          <w:szCs w:val="28"/>
          <w:lang w:eastAsia="ru-RU"/>
        </w:rPr>
        <w:t>Москитол</w:t>
      </w:r>
      <w:proofErr w:type="spellEnd"/>
      <w:r w:rsidRPr="005C0AAA">
        <w:rPr>
          <w:rFonts w:ascii="Times New Roman" w:eastAsia="Times New Roman" w:hAnsi="Times New Roman" w:cs="Times New Roman"/>
          <w:sz w:val="28"/>
          <w:szCs w:val="28"/>
          <w:lang w:eastAsia="ru-RU"/>
        </w:rPr>
        <w:t>», «</w:t>
      </w:r>
      <w:proofErr w:type="spellStart"/>
      <w:r w:rsidRPr="005C0AAA">
        <w:rPr>
          <w:rFonts w:ascii="Times New Roman" w:eastAsia="Times New Roman" w:hAnsi="Times New Roman" w:cs="Times New Roman"/>
          <w:sz w:val="28"/>
          <w:szCs w:val="28"/>
          <w:lang w:eastAsia="ru-RU"/>
        </w:rPr>
        <w:t>ДЭФИ-антиклещ</w:t>
      </w:r>
      <w:proofErr w:type="spellEnd"/>
      <w:r w:rsidRPr="005C0AAA">
        <w:rPr>
          <w:rFonts w:ascii="Times New Roman" w:eastAsia="Times New Roman" w:hAnsi="Times New Roman" w:cs="Times New Roman"/>
          <w:sz w:val="28"/>
          <w:szCs w:val="28"/>
          <w:lang w:eastAsia="ru-RU"/>
        </w:rPr>
        <w:t>», «</w:t>
      </w:r>
      <w:proofErr w:type="spellStart"/>
      <w:r w:rsidRPr="005C0AAA">
        <w:rPr>
          <w:rFonts w:ascii="Times New Roman" w:eastAsia="Times New Roman" w:hAnsi="Times New Roman" w:cs="Times New Roman"/>
          <w:sz w:val="28"/>
          <w:szCs w:val="28"/>
          <w:lang w:eastAsia="ru-RU"/>
        </w:rPr>
        <w:t>Гардекс-антиклещ</w:t>
      </w:r>
      <w:proofErr w:type="spellEnd"/>
      <w:r w:rsidRPr="005C0AAA">
        <w:rPr>
          <w:rFonts w:ascii="Times New Roman" w:eastAsia="Times New Roman" w:hAnsi="Times New Roman" w:cs="Times New Roman"/>
          <w:sz w:val="28"/>
          <w:szCs w:val="28"/>
          <w:lang w:eastAsia="ru-RU"/>
        </w:rPr>
        <w:t>», «</w:t>
      </w:r>
      <w:proofErr w:type="spellStart"/>
      <w:r w:rsidRPr="005C0AA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КОМАРОФФ-антиклещ</w:t>
      </w:r>
      <w:proofErr w:type="spellEnd"/>
      <w:r w:rsidRPr="005C0AAA">
        <w:rPr>
          <w:rFonts w:ascii="Times New Roman" w:eastAsia="Times New Roman" w:hAnsi="Times New Roman" w:cs="Times New Roman"/>
          <w:sz w:val="28"/>
          <w:szCs w:val="28"/>
          <w:lang w:eastAsia="ru-RU"/>
        </w:rPr>
        <w:t>», «Тундра». От клещей и комаров: «</w:t>
      </w:r>
      <w:proofErr w:type="spellStart"/>
      <w:r w:rsidRPr="005C0AAA">
        <w:rPr>
          <w:rFonts w:ascii="Times New Roman" w:eastAsia="Times New Roman" w:hAnsi="Times New Roman" w:cs="Times New Roman"/>
          <w:sz w:val="28"/>
          <w:szCs w:val="28"/>
          <w:lang w:eastAsia="ru-RU"/>
        </w:rPr>
        <w:t>Аутан</w:t>
      </w:r>
      <w:proofErr w:type="spellEnd"/>
      <w:r w:rsidRPr="005C0AAA">
        <w:rPr>
          <w:rFonts w:ascii="Times New Roman" w:eastAsia="Times New Roman" w:hAnsi="Times New Roman" w:cs="Times New Roman"/>
          <w:sz w:val="28"/>
          <w:szCs w:val="28"/>
          <w:lang w:eastAsia="ru-RU"/>
        </w:rPr>
        <w:t>», «ОФФ!», «</w:t>
      </w:r>
      <w:proofErr w:type="spellStart"/>
      <w:r w:rsidRPr="005C0AAA">
        <w:rPr>
          <w:rFonts w:ascii="Times New Roman" w:eastAsia="Times New Roman" w:hAnsi="Times New Roman" w:cs="Times New Roman"/>
          <w:sz w:val="28"/>
          <w:szCs w:val="28"/>
          <w:lang w:eastAsia="ru-RU"/>
        </w:rPr>
        <w:t>Гал-РЭТ</w:t>
      </w:r>
      <w:proofErr w:type="spellEnd"/>
      <w:r w:rsidRPr="005C0AAA">
        <w:rPr>
          <w:rFonts w:ascii="Times New Roman" w:eastAsia="Times New Roman" w:hAnsi="Times New Roman" w:cs="Times New Roman"/>
          <w:sz w:val="28"/>
          <w:szCs w:val="28"/>
          <w:lang w:eastAsia="ru-RU"/>
        </w:rPr>
        <w:t>». Перед использованием препаратов следует ознакомиться с инструкцией.</w:t>
      </w:r>
    </w:p>
    <w:p w:rsidR="005C0AAA" w:rsidRPr="005C0AAA" w:rsidRDefault="005C0AAA" w:rsidP="005C0AAA">
      <w:pPr>
        <w:shd w:val="clear" w:color="auto" w:fill="FFFFFF"/>
        <w:spacing w:after="0" w:line="240" w:lineRule="auto"/>
        <w:ind w:left="-425" w:right="284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0AAA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Каждый человек, находясь в природном очаге клещевого энцефалита в сезон активности насекомых, должен периодически осматривать свою одежду и тело, а выявленных клещей снимать.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C0AAA">
        <w:rPr>
          <w:rFonts w:ascii="Times New Roman" w:eastAsia="Times New Roman" w:hAnsi="Times New Roman" w:cs="Times New Roman"/>
          <w:sz w:val="28"/>
          <w:szCs w:val="28"/>
          <w:lang w:eastAsia="ru-RU"/>
        </w:rPr>
        <w:t>Снятого клеща следует сжечь или залить кипятком. Место укуса рекомендуется обработать йодом и тщательно вымыть руки.</w:t>
      </w:r>
      <w:r w:rsidR="00554CBF" w:rsidRPr="00554CBF">
        <w:rPr>
          <w:noProof/>
          <w:lang w:eastAsia="ru-RU"/>
        </w:rPr>
        <w:t xml:space="preserve"> </w:t>
      </w:r>
      <w:r w:rsidR="00554CBF">
        <w:rPr>
          <w:noProof/>
          <w:lang w:eastAsia="ru-RU"/>
        </w:rPr>
        <w:t xml:space="preserve">                                                   </w:t>
      </w:r>
      <w:r w:rsidR="00554CBF" w:rsidRPr="00554CBF">
        <w:rPr>
          <w:rFonts w:ascii="Times New Roman" w:eastAsia="Times New Roman" w:hAnsi="Times New Roman" w:cs="Times New Roman"/>
          <w:sz w:val="28"/>
          <w:szCs w:val="28"/>
          <w:lang w:eastAsia="ru-RU"/>
        </w:rPr>
        <w:drawing>
          <wp:inline distT="0" distB="0" distL="0" distR="0">
            <wp:extent cx="342457" cy="342457"/>
            <wp:effectExtent l="19050" t="0" r="443" b="0"/>
            <wp:docPr id="6" name="Рисунок 4" descr="http://djankoiadm.ru/photosnews/570/6579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djankoiadm.ru/photosnews/570/65792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286" cy="3442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0AAA" w:rsidRDefault="005C0AAA" w:rsidP="005C0AAA">
      <w:pPr>
        <w:shd w:val="clear" w:color="auto" w:fill="FFFFFF"/>
        <w:spacing w:after="0" w:line="240" w:lineRule="auto"/>
        <w:ind w:left="-425" w:right="284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C0AAA" w:rsidRPr="005C0AAA" w:rsidRDefault="005C0AAA" w:rsidP="005C0AAA">
      <w:pPr>
        <w:shd w:val="clear" w:color="auto" w:fill="FFFFFF"/>
        <w:spacing w:after="0" w:line="240" w:lineRule="auto"/>
        <w:ind w:left="-425" w:right="284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5C0AAA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Меры специфической профилактики клещевого энцефалита включают:</w:t>
      </w:r>
    </w:p>
    <w:p w:rsidR="005C0AAA" w:rsidRDefault="005C0AAA" w:rsidP="005C0AAA">
      <w:pPr>
        <w:pStyle w:val="a5"/>
        <w:numPr>
          <w:ilvl w:val="0"/>
          <w:numId w:val="2"/>
        </w:numPr>
        <w:shd w:val="clear" w:color="auto" w:fill="FFFFFF"/>
        <w:tabs>
          <w:tab w:val="left" w:pos="142"/>
        </w:tabs>
        <w:spacing w:after="0" w:line="240" w:lineRule="auto"/>
        <w:ind w:left="-426" w:right="284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0A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профилактические прививки против клещевого энцефалита проводятся лицам отдельных профессий, работающим в </w:t>
      </w:r>
      <w:proofErr w:type="spellStart"/>
      <w:r w:rsidRPr="005C0AAA">
        <w:rPr>
          <w:rFonts w:ascii="Times New Roman" w:eastAsia="Times New Roman" w:hAnsi="Times New Roman" w:cs="Times New Roman"/>
          <w:sz w:val="28"/>
          <w:szCs w:val="28"/>
          <w:lang w:eastAsia="ru-RU"/>
        </w:rPr>
        <w:t>эндемичных</w:t>
      </w:r>
      <w:proofErr w:type="spellEnd"/>
      <w:r w:rsidRPr="005C0A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очагах или выезжающих в них (командированные, студенты строительных отрядов, туристы, лица, выезжающие на отдых, на садово-огородные участки);</w:t>
      </w:r>
    </w:p>
    <w:p w:rsidR="005C0AAA" w:rsidRPr="005C0AAA" w:rsidRDefault="005C0AAA" w:rsidP="005C0AAA">
      <w:pPr>
        <w:pStyle w:val="a5"/>
        <w:numPr>
          <w:ilvl w:val="0"/>
          <w:numId w:val="2"/>
        </w:numPr>
        <w:shd w:val="clear" w:color="auto" w:fill="FFFFFF"/>
        <w:tabs>
          <w:tab w:val="left" w:pos="142"/>
        </w:tabs>
        <w:spacing w:after="0" w:line="240" w:lineRule="auto"/>
        <w:ind w:left="-426" w:right="284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0AAA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серопрофилактику (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инъекция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иммуноглбулина</w:t>
      </w:r>
      <w:proofErr w:type="spellEnd"/>
      <w:r w:rsidRPr="005C0AAA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проводится только в ЛПУ).</w:t>
      </w:r>
    </w:p>
    <w:p w:rsidR="005C0AAA" w:rsidRPr="005C0AAA" w:rsidRDefault="005C0AAA" w:rsidP="005C0AAA">
      <w:pPr>
        <w:shd w:val="clear" w:color="auto" w:fill="FFFFFF"/>
        <w:spacing w:after="0" w:line="240" w:lineRule="auto"/>
        <w:ind w:left="-425" w:right="284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0AAA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люди, выезжающие на работу или отдых в неблагополучные территории, должны быть обязательно привиты.</w:t>
      </w:r>
    </w:p>
    <w:p w:rsidR="005C0AAA" w:rsidRDefault="005C0AAA" w:rsidP="005C0AAA">
      <w:pPr>
        <w:shd w:val="clear" w:color="auto" w:fill="FFFFFF"/>
        <w:spacing w:after="0" w:line="240" w:lineRule="auto"/>
        <w:ind w:left="-425" w:right="284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C0AAA" w:rsidRPr="005C0AAA" w:rsidRDefault="005C0AAA" w:rsidP="005C0AAA">
      <w:pPr>
        <w:shd w:val="clear" w:color="auto" w:fill="FFFFFF"/>
        <w:spacing w:after="0" w:line="240" w:lineRule="auto"/>
        <w:ind w:left="-425" w:right="284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5C0AAA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Когда нужно сделать прививку от клещевого энцефалита?</w:t>
      </w:r>
    </w:p>
    <w:p w:rsidR="005C0AAA" w:rsidRPr="005C0AAA" w:rsidRDefault="005C0AAA" w:rsidP="005C0AAA">
      <w:pPr>
        <w:shd w:val="clear" w:color="auto" w:fill="FFFFFF"/>
        <w:spacing w:after="0" w:line="240" w:lineRule="auto"/>
        <w:ind w:left="-425" w:right="284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0A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Прививать можно отечественной вакциной детей с 3-х лет и взрослых,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импортной </w:t>
      </w:r>
      <w:r w:rsidRPr="005C0A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вакциной детей с 1 года и взрослых. Консультацию по </w:t>
      </w:r>
      <w:proofErr w:type="spellStart"/>
      <w:r w:rsidRPr="005C0AAA">
        <w:rPr>
          <w:rFonts w:ascii="Times New Roman" w:eastAsia="Times New Roman" w:hAnsi="Times New Roman" w:cs="Times New Roman"/>
          <w:sz w:val="28"/>
          <w:szCs w:val="28"/>
          <w:lang w:eastAsia="ru-RU"/>
        </w:rPr>
        <w:t>вакцинопрофилактике</w:t>
      </w:r>
      <w:proofErr w:type="spellEnd"/>
      <w:r w:rsidRPr="005C0A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может дать только врач.</w:t>
      </w:r>
    </w:p>
    <w:p w:rsidR="005C0AAA" w:rsidRPr="005C0AAA" w:rsidRDefault="005C0AAA" w:rsidP="005C0AAA">
      <w:pPr>
        <w:shd w:val="clear" w:color="auto" w:fill="FFFFFF"/>
        <w:spacing w:after="0" w:line="240" w:lineRule="auto"/>
        <w:ind w:left="-425" w:right="284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0AAA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Следует запомнить, что минимальный срок экстренной прививки против клещевого энцефалита необходимо начинать за 1,5 месяца (отечественная вакцина) или за 1 мес. (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импортная</w:t>
      </w:r>
      <w:r w:rsidRPr="005C0A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вакцина) до выезда в неблагополучную территорию.</w:t>
      </w:r>
      <w:r w:rsidR="00554CBF" w:rsidRPr="00554CBF">
        <w:rPr>
          <w:noProof/>
          <w:lang w:eastAsia="ru-RU"/>
        </w:rPr>
        <w:t xml:space="preserve"> </w:t>
      </w:r>
      <w:r w:rsidR="00554CBF" w:rsidRPr="00554CBF">
        <w:rPr>
          <w:rFonts w:ascii="Times New Roman" w:eastAsia="Times New Roman" w:hAnsi="Times New Roman" w:cs="Times New Roman"/>
          <w:sz w:val="28"/>
          <w:szCs w:val="28"/>
          <w:lang w:eastAsia="ru-RU"/>
        </w:rPr>
        <w:drawing>
          <wp:inline distT="0" distB="0" distL="0" distR="0">
            <wp:extent cx="331825" cy="331825"/>
            <wp:effectExtent l="19050" t="0" r="0" b="0"/>
            <wp:docPr id="7" name="Рисунок 4" descr="http://djankoiadm.ru/photosnews/570/6579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djankoiadm.ru/photosnews/570/65792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598" cy="3335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0AAA" w:rsidRDefault="005C0AAA" w:rsidP="005C0AAA">
      <w:pPr>
        <w:shd w:val="clear" w:color="auto" w:fill="FFFFFF"/>
        <w:spacing w:after="0" w:line="240" w:lineRule="auto"/>
        <w:ind w:left="-425" w:right="284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C0AAA" w:rsidRPr="005C0AAA" w:rsidRDefault="005C0AAA" w:rsidP="005C0AAA">
      <w:pPr>
        <w:shd w:val="clear" w:color="auto" w:fill="FFFFFF"/>
        <w:spacing w:after="0" w:line="240" w:lineRule="auto"/>
        <w:ind w:left="-425" w:right="284"/>
        <w:jc w:val="both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5C0AAA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 xml:space="preserve">Что делать и куда обращаться, если Вы не были привиты, </w:t>
      </w:r>
      <w:proofErr w:type="gramStart"/>
      <w:r w:rsidRPr="005C0AAA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находились на опасной неблагополучной по клещевому энцефалиту территории и произошло</w:t>
      </w:r>
      <w:proofErr w:type="gramEnd"/>
      <w:r w:rsidRPr="005C0AAA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 xml:space="preserve"> присасывание клеща?</w:t>
      </w:r>
    </w:p>
    <w:p w:rsidR="005F4E4C" w:rsidRPr="005C0AAA" w:rsidRDefault="005C0AAA" w:rsidP="00554CBF">
      <w:pPr>
        <w:shd w:val="clear" w:color="auto" w:fill="FFFFFF"/>
        <w:spacing w:after="0" w:line="240" w:lineRule="auto"/>
        <w:ind w:left="-425" w:right="284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5C0A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привитым лицам проводится серопрофилактика - введение человеческого иммуноглобулина против клещевого энцефалита в течение 96 часов после присасывания клещей. </w:t>
      </w:r>
    </w:p>
    <w:sectPr w:rsidR="005F4E4C" w:rsidRPr="005C0AAA" w:rsidSect="00554CBF">
      <w:pgSz w:w="11906" w:h="16838"/>
      <w:pgMar w:top="1134" w:right="850" w:bottom="851" w:left="1701" w:header="708" w:footer="708" w:gutter="0"/>
      <w:pgBorders w:offsetFrom="page">
        <w:top w:val="skyrocket" w:sz="31" w:space="24" w:color="auto"/>
        <w:left w:val="skyrocket" w:sz="31" w:space="24" w:color="auto"/>
        <w:bottom w:val="skyrocket" w:sz="31" w:space="24" w:color="auto"/>
        <w:right w:val="skyrocket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3" type="#_x0000_t75" style="width:10.9pt;height:10.9pt" o:bullet="t">
        <v:imagedata r:id="rId1" o:title="msoEB77"/>
      </v:shape>
    </w:pict>
  </w:numPicBullet>
  <w:abstractNum w:abstractNumId="0">
    <w:nsid w:val="16074F47"/>
    <w:multiLevelType w:val="hybridMultilevel"/>
    <w:tmpl w:val="3B3A935A"/>
    <w:lvl w:ilvl="0" w:tplc="04190007">
      <w:start w:val="1"/>
      <w:numFmt w:val="bullet"/>
      <w:lvlText w:val=""/>
      <w:lvlPicBulletId w:val="0"/>
      <w:lvlJc w:val="left"/>
      <w:pPr>
        <w:ind w:left="2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abstractNum w:abstractNumId="1">
    <w:nsid w:val="79E0533F"/>
    <w:multiLevelType w:val="hybridMultilevel"/>
    <w:tmpl w:val="989E5ECE"/>
    <w:lvl w:ilvl="0" w:tplc="04190007">
      <w:start w:val="1"/>
      <w:numFmt w:val="bullet"/>
      <w:lvlText w:val=""/>
      <w:lvlPicBulletId w:val="0"/>
      <w:lvlJc w:val="left"/>
      <w:pPr>
        <w:ind w:left="2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5C0AAA"/>
    <w:rsid w:val="001250DB"/>
    <w:rsid w:val="00554CBF"/>
    <w:rsid w:val="005C0AAA"/>
    <w:rsid w:val="005F4E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4E4C"/>
  </w:style>
  <w:style w:type="paragraph" w:styleId="3">
    <w:name w:val="heading 3"/>
    <w:basedOn w:val="a"/>
    <w:link w:val="30"/>
    <w:uiPriority w:val="9"/>
    <w:qFormat/>
    <w:rsid w:val="005C0AA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5C0AA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5C0A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C0AAA"/>
    <w:rPr>
      <w:b/>
      <w:bCs/>
    </w:rPr>
  </w:style>
  <w:style w:type="character" w:customStyle="1" w:styleId="apple-converted-space">
    <w:name w:val="apple-converted-space"/>
    <w:basedOn w:val="a0"/>
    <w:rsid w:val="005C0AAA"/>
  </w:style>
  <w:style w:type="paragraph" w:styleId="a5">
    <w:name w:val="List Paragraph"/>
    <w:basedOn w:val="a"/>
    <w:uiPriority w:val="34"/>
    <w:qFormat/>
    <w:rsid w:val="005C0AAA"/>
    <w:pPr>
      <w:ind w:left="720"/>
      <w:contextualSpacing/>
    </w:pPr>
  </w:style>
  <w:style w:type="table" w:styleId="a6">
    <w:name w:val="Table Grid"/>
    <w:basedOn w:val="a1"/>
    <w:uiPriority w:val="59"/>
    <w:rsid w:val="00554CB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554C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54CB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291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settings" Target="settings.xml"/><Relationship Id="rId7" Type="http://schemas.openxmlformats.org/officeDocument/2006/relationships/image" Target="media/image4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621</Words>
  <Characters>3541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cp:lastPrinted>2015-06-17T11:58:00Z</cp:lastPrinted>
  <dcterms:created xsi:type="dcterms:W3CDTF">2015-06-17T11:31:00Z</dcterms:created>
  <dcterms:modified xsi:type="dcterms:W3CDTF">2015-06-17T11:58:00Z</dcterms:modified>
</cp:coreProperties>
</file>